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FE13" w14:textId="77777777" w:rsidR="00E7764E" w:rsidRDefault="00B853BD">
      <w:pPr>
        <w:spacing w:before="76"/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KİRA </w:t>
      </w:r>
      <w:r>
        <w:rPr>
          <w:b/>
          <w:spacing w:val="-2"/>
          <w:sz w:val="24"/>
        </w:rPr>
        <w:t>İLANI</w:t>
      </w:r>
    </w:p>
    <w:p w14:paraId="4DCEE363" w14:textId="77777777" w:rsidR="00E7764E" w:rsidRDefault="00B853BD">
      <w:pPr>
        <w:ind w:left="1" w:right="2"/>
        <w:jc w:val="center"/>
        <w:rPr>
          <w:b/>
          <w:sz w:val="24"/>
        </w:rPr>
      </w:pPr>
      <w:proofErr w:type="gramStart"/>
      <w:r>
        <w:rPr>
          <w:b/>
          <w:sz w:val="24"/>
          <w:u w:val="single"/>
        </w:rPr>
        <w:t>Hakkari</w:t>
      </w:r>
      <w:proofErr w:type="gramEnd"/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Üniversitesi Rektörlüğü İdari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ve Mali İşler Daire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Başkanlığı</w:t>
      </w:r>
    </w:p>
    <w:p w14:paraId="14F6278E" w14:textId="77777777" w:rsidR="00E7764E" w:rsidRDefault="00E7764E">
      <w:pPr>
        <w:pStyle w:val="GvdeMetni"/>
        <w:ind w:left="0"/>
        <w:jc w:val="left"/>
        <w:rPr>
          <w:b/>
        </w:rPr>
      </w:pPr>
    </w:p>
    <w:p w14:paraId="42583D37" w14:textId="09DC013B" w:rsidR="00E7764E" w:rsidRDefault="00B853BD" w:rsidP="00F66F72">
      <w:pPr>
        <w:pStyle w:val="GvdeMetni"/>
        <w:spacing w:before="1"/>
        <w:ind w:left="141" w:right="139" w:firstLine="708"/>
      </w:pPr>
      <w:proofErr w:type="gramStart"/>
      <w:r>
        <w:t>Hakkari</w:t>
      </w:r>
      <w:proofErr w:type="gramEnd"/>
      <w:r>
        <w:rPr>
          <w:spacing w:val="-15"/>
        </w:rPr>
        <w:t xml:space="preserve"> </w:t>
      </w:r>
      <w:r>
        <w:t>Üniversitesine</w:t>
      </w:r>
      <w:r>
        <w:rPr>
          <w:spacing w:val="-15"/>
        </w:rPr>
        <w:t xml:space="preserve"> </w:t>
      </w:r>
      <w:r>
        <w:t>ait</w:t>
      </w:r>
      <w:r>
        <w:rPr>
          <w:spacing w:val="-15"/>
        </w:rPr>
        <w:t xml:space="preserve"> </w:t>
      </w:r>
      <w:r>
        <w:t>Bulak</w:t>
      </w:r>
      <w:r>
        <w:rPr>
          <w:spacing w:val="-15"/>
        </w:rPr>
        <w:t xml:space="preserve"> </w:t>
      </w:r>
      <w:r>
        <w:t>Man.</w:t>
      </w:r>
      <w:r>
        <w:rPr>
          <w:spacing w:val="-15"/>
        </w:rPr>
        <w:t xml:space="preserve"> </w:t>
      </w:r>
      <w:r>
        <w:t>Hacı</w:t>
      </w:r>
      <w:r>
        <w:rPr>
          <w:spacing w:val="-15"/>
        </w:rPr>
        <w:t xml:space="preserve"> </w:t>
      </w:r>
      <w:r>
        <w:t>Sait</w:t>
      </w:r>
      <w:r>
        <w:rPr>
          <w:spacing w:val="-15"/>
        </w:rPr>
        <w:t xml:space="preserve"> </w:t>
      </w:r>
      <w:r>
        <w:t>Camii</w:t>
      </w:r>
      <w:r>
        <w:rPr>
          <w:spacing w:val="-15"/>
        </w:rPr>
        <w:t xml:space="preserve"> </w:t>
      </w:r>
      <w:r>
        <w:t>civarındaki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katlı</w:t>
      </w:r>
      <w:r>
        <w:rPr>
          <w:spacing w:val="-15"/>
        </w:rPr>
        <w:t xml:space="preserve"> </w:t>
      </w:r>
      <w:r>
        <w:t>prefabrik</w:t>
      </w:r>
      <w:r>
        <w:rPr>
          <w:spacing w:val="-15"/>
        </w:rPr>
        <w:t xml:space="preserve"> </w:t>
      </w:r>
      <w:r w:rsidR="007C5FCC">
        <w:t>bina 2886 sayılı Devlet İhale K</w:t>
      </w:r>
      <w:r>
        <w:t>anunu</w:t>
      </w:r>
      <w:r w:rsidR="007C5FCC">
        <w:t>’</w:t>
      </w:r>
      <w:r>
        <w:t xml:space="preserve">nun 45.maddesi gereğince </w:t>
      </w:r>
      <w:r>
        <w:rPr>
          <w:b/>
        </w:rPr>
        <w:t xml:space="preserve">Açık Teklif Usulü </w:t>
      </w:r>
      <w:r>
        <w:t>ile kiraya verilmek üzere ihaleye çıkarılmıştır.</w:t>
      </w:r>
    </w:p>
    <w:p w14:paraId="4E313D86" w14:textId="2E5FA3D5" w:rsidR="00E7764E" w:rsidRDefault="007C5FCC">
      <w:pPr>
        <w:pStyle w:val="ListeParagraf"/>
        <w:numPr>
          <w:ilvl w:val="0"/>
          <w:numId w:val="2"/>
        </w:numPr>
        <w:tabs>
          <w:tab w:val="left" w:pos="440"/>
        </w:tabs>
        <w:ind w:right="139" w:firstLine="0"/>
        <w:jc w:val="both"/>
        <w:rPr>
          <w:sz w:val="24"/>
        </w:rPr>
      </w:pPr>
      <w:r>
        <w:rPr>
          <w:b/>
          <w:sz w:val="24"/>
        </w:rPr>
        <w:t>İhale D</w:t>
      </w:r>
      <w:r w:rsidR="00B853BD">
        <w:rPr>
          <w:b/>
          <w:sz w:val="24"/>
        </w:rPr>
        <w:t>okümanı</w:t>
      </w:r>
      <w:r w:rsidR="00B853BD">
        <w:rPr>
          <w:sz w:val="24"/>
        </w:rPr>
        <w:t xml:space="preserve">, </w:t>
      </w:r>
      <w:proofErr w:type="gramStart"/>
      <w:r w:rsidR="00B853BD">
        <w:rPr>
          <w:sz w:val="24"/>
        </w:rPr>
        <w:t>Hakkari</w:t>
      </w:r>
      <w:proofErr w:type="gramEnd"/>
      <w:r w:rsidR="00B853BD">
        <w:rPr>
          <w:sz w:val="24"/>
        </w:rPr>
        <w:t xml:space="preserve"> Üniversitesi Rektörlüğü İdari ve Mali İşler Daire Başkanlığı adresinde görülebilir ve Hakkari Üniversitesi Rektörlüğü Strateji Geliştirme Daire Başkanlığının </w:t>
      </w:r>
      <w:r w:rsidR="00B853BD" w:rsidRPr="00B300B7">
        <w:rPr>
          <w:b/>
          <w:bCs/>
          <w:color w:val="548DD4" w:themeColor="text2" w:themeTint="99"/>
          <w:sz w:val="24"/>
        </w:rPr>
        <w:t>TR 98 0001 000 299 647 291 345 001</w:t>
      </w:r>
      <w:r w:rsidR="00B853BD" w:rsidRPr="00B300B7">
        <w:rPr>
          <w:color w:val="548DD4" w:themeColor="text2" w:themeTint="99"/>
          <w:sz w:val="24"/>
        </w:rPr>
        <w:t xml:space="preserve"> </w:t>
      </w:r>
      <w:proofErr w:type="spellStart"/>
      <w:r w:rsidR="00B853BD">
        <w:rPr>
          <w:sz w:val="24"/>
        </w:rPr>
        <w:t>nolu</w:t>
      </w:r>
      <w:proofErr w:type="spellEnd"/>
      <w:r w:rsidR="00B853BD">
        <w:rPr>
          <w:sz w:val="24"/>
        </w:rPr>
        <w:t xml:space="preserve"> Ziraat Bankası Hakkari Şubesi nezdindeki hesabına </w:t>
      </w:r>
      <w:r w:rsidR="005614BD">
        <w:rPr>
          <w:b/>
          <w:bCs/>
          <w:color w:val="548DD4" w:themeColor="text2" w:themeTint="99"/>
          <w:sz w:val="24"/>
        </w:rPr>
        <w:t>10</w:t>
      </w:r>
      <w:r w:rsidR="00AE3158" w:rsidRPr="00666CF8">
        <w:rPr>
          <w:b/>
          <w:bCs/>
          <w:color w:val="548DD4" w:themeColor="text2" w:themeTint="99"/>
          <w:sz w:val="24"/>
        </w:rPr>
        <w:t>.0</w:t>
      </w:r>
      <w:r w:rsidR="00B853BD" w:rsidRPr="00666CF8">
        <w:rPr>
          <w:b/>
          <w:bCs/>
          <w:color w:val="548DD4" w:themeColor="text2" w:themeTint="99"/>
          <w:sz w:val="24"/>
        </w:rPr>
        <w:t>00,00 TL (</w:t>
      </w:r>
      <w:proofErr w:type="spellStart"/>
      <w:r w:rsidR="00B93364">
        <w:rPr>
          <w:b/>
          <w:bCs/>
          <w:color w:val="548DD4" w:themeColor="text2" w:themeTint="99"/>
          <w:sz w:val="24"/>
        </w:rPr>
        <w:t>o</w:t>
      </w:r>
      <w:r w:rsidR="00E73E48">
        <w:rPr>
          <w:b/>
          <w:bCs/>
          <w:color w:val="548DD4" w:themeColor="text2" w:themeTint="99"/>
          <w:sz w:val="24"/>
        </w:rPr>
        <w:t>nbin</w:t>
      </w:r>
      <w:proofErr w:type="spellEnd"/>
      <w:r w:rsidR="00B853BD" w:rsidRPr="00666CF8">
        <w:rPr>
          <w:b/>
          <w:bCs/>
          <w:color w:val="548DD4" w:themeColor="text2" w:themeTint="99"/>
          <w:sz w:val="24"/>
        </w:rPr>
        <w:t xml:space="preserve"> Türk Lirası)</w:t>
      </w:r>
      <w:r w:rsidR="00B853BD" w:rsidRPr="00666CF8">
        <w:rPr>
          <w:color w:val="548DD4" w:themeColor="text2" w:themeTint="99"/>
          <w:sz w:val="24"/>
        </w:rPr>
        <w:t xml:space="preserve"> </w:t>
      </w:r>
      <w:r w:rsidR="00B853BD">
        <w:rPr>
          <w:sz w:val="24"/>
        </w:rPr>
        <w:t>yatırma karşılığı aynı adresten satın alınabilir. İhale Dokümanı satın almayanlar ihaleye iştirak edemezler.</w:t>
      </w:r>
    </w:p>
    <w:p w14:paraId="4DDCB058" w14:textId="7467B623" w:rsidR="00AE3158" w:rsidRDefault="007C5FCC" w:rsidP="00AE3158">
      <w:pPr>
        <w:pStyle w:val="ListeParagraf"/>
        <w:numPr>
          <w:ilvl w:val="0"/>
          <w:numId w:val="2"/>
        </w:numPr>
        <w:tabs>
          <w:tab w:val="left" w:pos="426"/>
        </w:tabs>
        <w:ind w:left="400" w:right="140" w:hanging="259"/>
        <w:jc w:val="both"/>
        <w:rPr>
          <w:sz w:val="24"/>
        </w:rPr>
      </w:pPr>
      <w:r>
        <w:rPr>
          <w:b/>
          <w:sz w:val="24"/>
        </w:rPr>
        <w:t>İhalenin Y</w:t>
      </w:r>
      <w:r w:rsidR="00B853BD" w:rsidRPr="00AE3158">
        <w:rPr>
          <w:b/>
          <w:sz w:val="24"/>
        </w:rPr>
        <w:t xml:space="preserve">apılacağı </w:t>
      </w:r>
      <w:r w:rsidR="00E364D3" w:rsidRPr="00AE3158">
        <w:rPr>
          <w:b/>
          <w:sz w:val="24"/>
        </w:rPr>
        <w:t>Adres:</w:t>
      </w:r>
      <w:r w:rsidR="00B853BD" w:rsidRPr="00AE3158">
        <w:rPr>
          <w:b/>
          <w:sz w:val="24"/>
        </w:rPr>
        <w:t xml:space="preserve"> </w:t>
      </w:r>
      <w:proofErr w:type="gramStart"/>
      <w:r w:rsidR="00AE3158" w:rsidRPr="00AE3158">
        <w:rPr>
          <w:bCs/>
          <w:sz w:val="24"/>
        </w:rPr>
        <w:t>Hakkari</w:t>
      </w:r>
      <w:proofErr w:type="gramEnd"/>
      <w:r w:rsidR="00AE3158" w:rsidRPr="00AE3158">
        <w:rPr>
          <w:bCs/>
          <w:sz w:val="24"/>
        </w:rPr>
        <w:t xml:space="preserve"> Üniversitesi</w:t>
      </w:r>
      <w:r w:rsidR="00AE3158">
        <w:rPr>
          <w:b/>
          <w:sz w:val="24"/>
        </w:rPr>
        <w:t xml:space="preserve"> </w:t>
      </w:r>
      <w:r w:rsidR="00AE3158" w:rsidRPr="00AE3158">
        <w:rPr>
          <w:bCs/>
          <w:sz w:val="24"/>
        </w:rPr>
        <w:t>İdari ve Mali İşler Daire Başkanlığı</w:t>
      </w:r>
      <w:r w:rsidR="00AE3158">
        <w:rPr>
          <w:b/>
          <w:sz w:val="24"/>
        </w:rPr>
        <w:t xml:space="preserve"> </w:t>
      </w:r>
      <w:r w:rsidR="00AE3158" w:rsidRPr="00AE3158">
        <w:rPr>
          <w:sz w:val="24"/>
        </w:rPr>
        <w:t>Zeynel Bey Yerleşkesi Keklikpınar Mah. Pınarlar Caddesi Merkezi Kütüphane Binası Merkez/Hakkari</w:t>
      </w:r>
    </w:p>
    <w:p w14:paraId="19EF4892" w14:textId="466129D7" w:rsidR="00E7764E" w:rsidRPr="00AE3158" w:rsidRDefault="00B853BD" w:rsidP="00AE3158">
      <w:pPr>
        <w:pStyle w:val="ListeParagraf"/>
        <w:numPr>
          <w:ilvl w:val="0"/>
          <w:numId w:val="2"/>
        </w:numPr>
        <w:tabs>
          <w:tab w:val="left" w:pos="426"/>
        </w:tabs>
        <w:ind w:left="400" w:right="140" w:hanging="259"/>
        <w:jc w:val="both"/>
        <w:rPr>
          <w:sz w:val="24"/>
        </w:rPr>
      </w:pPr>
      <w:r w:rsidRPr="00AE3158">
        <w:rPr>
          <w:b/>
          <w:sz w:val="24"/>
        </w:rPr>
        <w:t>İhale</w:t>
      </w:r>
      <w:r w:rsidRPr="00AE3158">
        <w:rPr>
          <w:b/>
          <w:spacing w:val="-1"/>
          <w:sz w:val="24"/>
        </w:rPr>
        <w:t xml:space="preserve"> </w:t>
      </w:r>
      <w:r w:rsidR="00E364D3" w:rsidRPr="00AE3158">
        <w:rPr>
          <w:b/>
          <w:sz w:val="24"/>
        </w:rPr>
        <w:t>tarihi</w:t>
      </w:r>
      <w:r w:rsidR="00E364D3" w:rsidRPr="00AE3158">
        <w:rPr>
          <w:b/>
          <w:spacing w:val="1"/>
          <w:sz w:val="24"/>
        </w:rPr>
        <w:t>:</w:t>
      </w:r>
      <w:r w:rsidR="00E364D3" w:rsidRPr="00AE3158">
        <w:rPr>
          <w:b/>
          <w:sz w:val="24"/>
        </w:rPr>
        <w:tab/>
      </w:r>
      <w:r w:rsidR="00E364D3">
        <w:rPr>
          <w:b/>
          <w:sz w:val="24"/>
        </w:rPr>
        <w:t xml:space="preserve">  </w:t>
      </w:r>
      <w:r w:rsidR="002A36D3">
        <w:rPr>
          <w:bCs/>
          <w:sz w:val="24"/>
        </w:rPr>
        <w:t>1</w:t>
      </w:r>
      <w:r w:rsidR="00DE669D">
        <w:rPr>
          <w:bCs/>
          <w:sz w:val="24"/>
        </w:rPr>
        <w:t>8</w:t>
      </w:r>
      <w:r w:rsidRPr="00E364D3">
        <w:rPr>
          <w:bCs/>
          <w:sz w:val="24"/>
        </w:rPr>
        <w:t>/0</w:t>
      </w:r>
      <w:r w:rsidR="00375DF1" w:rsidRPr="00E364D3">
        <w:rPr>
          <w:bCs/>
          <w:sz w:val="24"/>
        </w:rPr>
        <w:t>6</w:t>
      </w:r>
      <w:r w:rsidRPr="00E364D3">
        <w:rPr>
          <w:bCs/>
          <w:sz w:val="24"/>
        </w:rPr>
        <w:t>/202</w:t>
      </w:r>
      <w:r w:rsidR="00375DF1" w:rsidRPr="00E364D3">
        <w:rPr>
          <w:bCs/>
          <w:sz w:val="24"/>
        </w:rPr>
        <w:t>6</w:t>
      </w:r>
      <w:r w:rsidRPr="00E364D3">
        <w:rPr>
          <w:bCs/>
          <w:spacing w:val="-2"/>
          <w:sz w:val="24"/>
        </w:rPr>
        <w:t xml:space="preserve"> </w:t>
      </w:r>
      <w:r w:rsidR="00DE669D">
        <w:rPr>
          <w:bCs/>
          <w:sz w:val="24"/>
        </w:rPr>
        <w:t>Perşembe</w:t>
      </w:r>
      <w:r w:rsidRPr="00E364D3">
        <w:rPr>
          <w:bCs/>
          <w:spacing w:val="1"/>
          <w:sz w:val="24"/>
        </w:rPr>
        <w:t xml:space="preserve"> </w:t>
      </w:r>
      <w:r w:rsidRPr="00E364D3">
        <w:rPr>
          <w:bCs/>
          <w:spacing w:val="-4"/>
          <w:sz w:val="24"/>
        </w:rPr>
        <w:t>günü</w:t>
      </w:r>
    </w:p>
    <w:p w14:paraId="0BBFC6C9" w14:textId="3EAAB1B2" w:rsidR="00E7764E" w:rsidRDefault="00B853BD">
      <w:pPr>
        <w:pStyle w:val="ListeParagraf"/>
        <w:numPr>
          <w:ilvl w:val="0"/>
          <w:numId w:val="2"/>
        </w:numPr>
        <w:tabs>
          <w:tab w:val="left" w:pos="400"/>
          <w:tab w:val="left" w:pos="2264"/>
        </w:tabs>
        <w:ind w:left="400" w:hanging="259"/>
        <w:rPr>
          <w:sz w:val="24"/>
        </w:rPr>
      </w:pPr>
      <w:r>
        <w:rPr>
          <w:b/>
          <w:sz w:val="24"/>
        </w:rPr>
        <w:t xml:space="preserve">İhale </w:t>
      </w:r>
      <w:r w:rsidR="00E364D3">
        <w:rPr>
          <w:b/>
          <w:sz w:val="24"/>
        </w:rPr>
        <w:t>saati:</w:t>
      </w:r>
      <w:r w:rsidR="00E364D3">
        <w:rPr>
          <w:sz w:val="24"/>
        </w:rPr>
        <w:tab/>
      </w:r>
      <w:r w:rsidR="007C5FCC">
        <w:rPr>
          <w:spacing w:val="-2"/>
          <w:sz w:val="24"/>
        </w:rPr>
        <w:t>10:</w:t>
      </w:r>
      <w:r>
        <w:rPr>
          <w:spacing w:val="-2"/>
          <w:sz w:val="24"/>
        </w:rPr>
        <w:t>00</w:t>
      </w:r>
    </w:p>
    <w:p w14:paraId="5739B3E8" w14:textId="7E22DCF9" w:rsidR="00E7764E" w:rsidRDefault="00B853BD">
      <w:pPr>
        <w:pStyle w:val="ListeParagraf"/>
        <w:numPr>
          <w:ilvl w:val="0"/>
          <w:numId w:val="2"/>
        </w:numPr>
        <w:tabs>
          <w:tab w:val="left" w:pos="400"/>
          <w:tab w:val="left" w:pos="2264"/>
        </w:tabs>
        <w:ind w:left="400" w:hanging="259"/>
        <w:rPr>
          <w:sz w:val="24"/>
        </w:rPr>
      </w:pPr>
      <w:r>
        <w:rPr>
          <w:b/>
          <w:sz w:val="24"/>
        </w:rPr>
        <w:t>İşin</w:t>
      </w:r>
      <w:r>
        <w:rPr>
          <w:b/>
          <w:spacing w:val="-3"/>
          <w:sz w:val="24"/>
        </w:rPr>
        <w:t xml:space="preserve"> </w:t>
      </w:r>
      <w:r w:rsidR="00E364D3">
        <w:rPr>
          <w:b/>
          <w:sz w:val="24"/>
        </w:rPr>
        <w:t>Süresi</w:t>
      </w:r>
      <w:r w:rsidR="00E364D3">
        <w:rPr>
          <w:b/>
          <w:spacing w:val="2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ay'dır</w:t>
      </w:r>
      <w:proofErr w:type="spellEnd"/>
    </w:p>
    <w:p w14:paraId="5BB7AF89" w14:textId="77777777" w:rsidR="00E7764E" w:rsidRDefault="00B853BD">
      <w:pPr>
        <w:pStyle w:val="ListeParagraf"/>
        <w:numPr>
          <w:ilvl w:val="0"/>
          <w:numId w:val="2"/>
        </w:numPr>
        <w:tabs>
          <w:tab w:val="left" w:pos="400"/>
        </w:tabs>
        <w:ind w:left="400" w:hanging="259"/>
        <w:rPr>
          <w:b/>
          <w:sz w:val="24"/>
        </w:rPr>
      </w:pPr>
      <w:r>
        <w:rPr>
          <w:b/>
          <w:sz w:val="24"/>
        </w:rPr>
        <w:t>Kiraya verilecek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Prefabrik binaya ait</w:t>
      </w:r>
      <w:r>
        <w:rPr>
          <w:b/>
          <w:spacing w:val="-2"/>
          <w:sz w:val="24"/>
        </w:rPr>
        <w:t xml:space="preserve"> bilgiler:</w:t>
      </w:r>
    </w:p>
    <w:p w14:paraId="30D5F5F5" w14:textId="77777777" w:rsidR="00E7764E" w:rsidRDefault="00E7764E">
      <w:pPr>
        <w:pStyle w:val="GvdeMetni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363"/>
        <w:gridCol w:w="1291"/>
        <w:gridCol w:w="1598"/>
        <w:gridCol w:w="1958"/>
        <w:gridCol w:w="1600"/>
      </w:tblGrid>
      <w:tr w:rsidR="00E7764E" w14:paraId="79AC2B39" w14:textId="77777777" w:rsidTr="00A07436">
        <w:trPr>
          <w:trHeight w:val="1170"/>
        </w:trPr>
        <w:tc>
          <w:tcPr>
            <w:tcW w:w="917" w:type="dxa"/>
          </w:tcPr>
          <w:p w14:paraId="1B499405" w14:textId="77777777" w:rsidR="00E7764E" w:rsidRDefault="00B853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363" w:type="dxa"/>
          </w:tcPr>
          <w:p w14:paraId="70C03963" w14:textId="77777777" w:rsidR="00E7764E" w:rsidRDefault="00B853BD">
            <w:pPr>
              <w:pStyle w:val="TableParagraph"/>
              <w:ind w:right="103" w:hanging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BİNA </w:t>
            </w:r>
            <w:r>
              <w:rPr>
                <w:b/>
                <w:spacing w:val="-2"/>
                <w:sz w:val="24"/>
              </w:rPr>
              <w:t>ÖZELLİĞİ</w:t>
            </w:r>
          </w:p>
        </w:tc>
        <w:tc>
          <w:tcPr>
            <w:tcW w:w="1291" w:type="dxa"/>
          </w:tcPr>
          <w:p w14:paraId="1966864D" w14:textId="77777777" w:rsidR="00E7764E" w:rsidRDefault="00B853BD">
            <w:pPr>
              <w:pStyle w:val="TableParagraph"/>
              <w:ind w:righ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KAT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1598" w:type="dxa"/>
          </w:tcPr>
          <w:p w14:paraId="0D3AEADA" w14:textId="77777777" w:rsidR="00E7764E" w:rsidRDefault="00B853B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 KULLANIM ALANI</w:t>
            </w:r>
          </w:p>
        </w:tc>
        <w:tc>
          <w:tcPr>
            <w:tcW w:w="1958" w:type="dxa"/>
          </w:tcPr>
          <w:p w14:paraId="28506D7C" w14:textId="77777777" w:rsidR="00E7764E" w:rsidRDefault="00B853BD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MUHAMMEN BEDEL(YILLIK)</w:t>
            </w:r>
          </w:p>
        </w:tc>
        <w:tc>
          <w:tcPr>
            <w:tcW w:w="1600" w:type="dxa"/>
          </w:tcPr>
          <w:p w14:paraId="3085020B" w14:textId="77777777" w:rsidR="00E7764E" w:rsidRDefault="00B853BD">
            <w:pPr>
              <w:pStyle w:val="TableParagraph"/>
              <w:ind w:left="41" w:righ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GEÇİCİ TEMİNAT</w:t>
            </w:r>
          </w:p>
        </w:tc>
      </w:tr>
      <w:tr w:rsidR="00E7764E" w14:paraId="35A5EAC1" w14:textId="77777777" w:rsidTr="00A07436">
        <w:trPr>
          <w:trHeight w:val="848"/>
        </w:trPr>
        <w:tc>
          <w:tcPr>
            <w:tcW w:w="917" w:type="dxa"/>
          </w:tcPr>
          <w:p w14:paraId="5D0311A2" w14:textId="77777777" w:rsidR="00E7764E" w:rsidRDefault="00B853B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3" w:type="dxa"/>
          </w:tcPr>
          <w:p w14:paraId="59C84B4B" w14:textId="299F94F6" w:rsidR="00E7764E" w:rsidRDefault="00B853B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Prefabrik</w:t>
            </w:r>
            <w:r w:rsidR="009D3829">
              <w:rPr>
                <w:spacing w:val="-2"/>
                <w:sz w:val="24"/>
              </w:rPr>
              <w:t xml:space="preserve"> Bina</w:t>
            </w:r>
          </w:p>
        </w:tc>
        <w:tc>
          <w:tcPr>
            <w:tcW w:w="1291" w:type="dxa"/>
          </w:tcPr>
          <w:p w14:paraId="73FD551C" w14:textId="77777777" w:rsidR="00E7764E" w:rsidRDefault="00B853BD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KAT</w:t>
            </w:r>
          </w:p>
        </w:tc>
        <w:tc>
          <w:tcPr>
            <w:tcW w:w="1598" w:type="dxa"/>
          </w:tcPr>
          <w:p w14:paraId="58B6FD58" w14:textId="7580BE06" w:rsidR="00E7764E" w:rsidRDefault="00A0743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1.865,73</w:t>
            </w:r>
            <w:r w:rsidR="00B853BD">
              <w:rPr>
                <w:sz w:val="24"/>
              </w:rPr>
              <w:t xml:space="preserve"> </w:t>
            </w:r>
            <w:r w:rsidR="00B853BD">
              <w:rPr>
                <w:spacing w:val="-5"/>
                <w:sz w:val="24"/>
              </w:rPr>
              <w:t>M2</w:t>
            </w:r>
          </w:p>
        </w:tc>
        <w:tc>
          <w:tcPr>
            <w:tcW w:w="1958" w:type="dxa"/>
          </w:tcPr>
          <w:p w14:paraId="7F2201A4" w14:textId="2585A8BF" w:rsidR="00E7764E" w:rsidRDefault="00741EC1" w:rsidP="00DC67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4.022.940,00</w:t>
            </w:r>
            <w:r w:rsidR="00B853BD">
              <w:rPr>
                <w:sz w:val="24"/>
              </w:rPr>
              <w:t xml:space="preserve"> </w:t>
            </w:r>
            <w:r w:rsidR="00B853BD">
              <w:rPr>
                <w:spacing w:val="-5"/>
                <w:sz w:val="24"/>
              </w:rPr>
              <w:t>TL</w:t>
            </w:r>
            <w:r w:rsidR="00DC67A5">
              <w:rPr>
                <w:spacing w:val="-5"/>
                <w:sz w:val="24"/>
              </w:rPr>
              <w:t xml:space="preserve"> (</w:t>
            </w:r>
            <w:r w:rsidR="00667FC3">
              <w:rPr>
                <w:spacing w:val="-5"/>
                <w:sz w:val="24"/>
              </w:rPr>
              <w:t xml:space="preserve">%20 </w:t>
            </w:r>
            <w:r w:rsidR="00DC67A5">
              <w:rPr>
                <w:spacing w:val="-5"/>
                <w:sz w:val="24"/>
              </w:rPr>
              <w:t>KDV Hariç)</w:t>
            </w:r>
          </w:p>
        </w:tc>
        <w:tc>
          <w:tcPr>
            <w:tcW w:w="1600" w:type="dxa"/>
          </w:tcPr>
          <w:p w14:paraId="56A5E743" w14:textId="2F73ED7F" w:rsidR="00E7764E" w:rsidRDefault="00741EC1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120.688,20</w:t>
            </w:r>
            <w:r w:rsidR="00B853BD">
              <w:rPr>
                <w:sz w:val="24"/>
              </w:rPr>
              <w:t xml:space="preserve"> </w:t>
            </w:r>
            <w:r w:rsidR="00B853BD">
              <w:rPr>
                <w:spacing w:val="-5"/>
                <w:sz w:val="24"/>
              </w:rPr>
              <w:t>TL</w:t>
            </w:r>
          </w:p>
        </w:tc>
      </w:tr>
    </w:tbl>
    <w:p w14:paraId="392BB9CB" w14:textId="77777777" w:rsidR="00E7764E" w:rsidRDefault="00E7764E">
      <w:pPr>
        <w:pStyle w:val="GvdeMetni"/>
        <w:ind w:left="0"/>
        <w:jc w:val="left"/>
        <w:rPr>
          <w:b/>
        </w:rPr>
      </w:pPr>
    </w:p>
    <w:p w14:paraId="5D8365C1" w14:textId="4DFF8034" w:rsidR="00E7764E" w:rsidRDefault="00A51F25">
      <w:pPr>
        <w:ind w:left="141"/>
        <w:jc w:val="both"/>
        <w:rPr>
          <w:b/>
          <w:sz w:val="24"/>
        </w:rPr>
      </w:pPr>
      <w:r>
        <w:rPr>
          <w:b/>
          <w:sz w:val="24"/>
        </w:rPr>
        <w:t>7-</w:t>
      </w:r>
      <w:r w:rsidR="00B853BD">
        <w:rPr>
          <w:b/>
          <w:sz w:val="24"/>
        </w:rPr>
        <w:t xml:space="preserve"> YETERLİK</w:t>
      </w:r>
      <w:r w:rsidR="00B853BD">
        <w:rPr>
          <w:b/>
          <w:spacing w:val="1"/>
          <w:sz w:val="24"/>
        </w:rPr>
        <w:t xml:space="preserve"> </w:t>
      </w:r>
      <w:r w:rsidR="00B853BD">
        <w:rPr>
          <w:b/>
          <w:spacing w:val="-2"/>
          <w:sz w:val="24"/>
        </w:rPr>
        <w:t>KRİTERLERİ;</w:t>
      </w:r>
    </w:p>
    <w:p w14:paraId="14E3821F" w14:textId="77777777" w:rsidR="00E7764E" w:rsidRDefault="00B853BD">
      <w:pPr>
        <w:pStyle w:val="GvdeMetni"/>
        <w:ind w:left="141" w:right="142"/>
      </w:pPr>
      <w:r>
        <w:t>İsteklilerin</w:t>
      </w:r>
      <w:r>
        <w:rPr>
          <w:spacing w:val="-15"/>
        </w:rPr>
        <w:t xml:space="preserve"> </w:t>
      </w:r>
      <w:r>
        <w:t>ihaleye</w:t>
      </w:r>
      <w:r>
        <w:rPr>
          <w:spacing w:val="-15"/>
        </w:rPr>
        <w:t xml:space="preserve"> </w:t>
      </w:r>
      <w:r>
        <w:t>katılabilmeleri</w:t>
      </w:r>
      <w:r>
        <w:rPr>
          <w:spacing w:val="-15"/>
        </w:rPr>
        <w:t xml:space="preserve"> </w:t>
      </w:r>
      <w:r>
        <w:t>için</w:t>
      </w:r>
      <w:r>
        <w:rPr>
          <w:spacing w:val="-15"/>
        </w:rPr>
        <w:t xml:space="preserve"> </w:t>
      </w:r>
      <w:r>
        <w:t>aşağıda</w:t>
      </w:r>
      <w:r>
        <w:rPr>
          <w:spacing w:val="-15"/>
        </w:rPr>
        <w:t xml:space="preserve"> </w:t>
      </w:r>
      <w:r>
        <w:t>sayılan</w:t>
      </w:r>
      <w:r>
        <w:rPr>
          <w:spacing w:val="-15"/>
        </w:rPr>
        <w:t xml:space="preserve"> </w:t>
      </w:r>
      <w:r>
        <w:t>belgeleri</w:t>
      </w:r>
      <w:r>
        <w:rPr>
          <w:spacing w:val="-15"/>
        </w:rPr>
        <w:t xml:space="preserve"> </w:t>
      </w:r>
      <w:r>
        <w:t>teklifleri</w:t>
      </w:r>
      <w:r>
        <w:rPr>
          <w:spacing w:val="-15"/>
        </w:rPr>
        <w:t xml:space="preserve"> </w:t>
      </w:r>
      <w:r>
        <w:t>kapsamında</w:t>
      </w:r>
      <w:r>
        <w:rPr>
          <w:spacing w:val="-15"/>
        </w:rPr>
        <w:t xml:space="preserve"> </w:t>
      </w:r>
      <w:r>
        <w:t xml:space="preserve">sunmaları </w:t>
      </w:r>
      <w:r>
        <w:rPr>
          <w:spacing w:val="-2"/>
        </w:rPr>
        <w:t>gerekir:</w:t>
      </w:r>
    </w:p>
    <w:p w14:paraId="77038D0A" w14:textId="77777777" w:rsidR="00E7764E" w:rsidRDefault="00B853BD">
      <w:pPr>
        <w:pStyle w:val="GvdeMetni"/>
        <w:ind w:right="144"/>
      </w:pPr>
      <w:r>
        <w:rPr>
          <w:b/>
        </w:rPr>
        <w:t>7-1.</w:t>
      </w:r>
      <w:r>
        <w:rPr>
          <w:b/>
          <w:spacing w:val="-11"/>
        </w:rPr>
        <w:t xml:space="preserve"> </w:t>
      </w:r>
      <w:r>
        <w:t>Mevzuatı</w:t>
      </w:r>
      <w:r>
        <w:rPr>
          <w:spacing w:val="-11"/>
        </w:rPr>
        <w:t xml:space="preserve"> </w:t>
      </w:r>
      <w:r>
        <w:t>gereği</w:t>
      </w:r>
      <w:r>
        <w:rPr>
          <w:spacing w:val="-11"/>
        </w:rPr>
        <w:t xml:space="preserve"> </w:t>
      </w:r>
      <w:r>
        <w:t>kayıtlı</w:t>
      </w:r>
      <w:r>
        <w:rPr>
          <w:spacing w:val="-11"/>
        </w:rPr>
        <w:t xml:space="preserve"> </w:t>
      </w:r>
      <w:r>
        <w:t>olduğu</w:t>
      </w:r>
      <w:r>
        <w:rPr>
          <w:spacing w:val="-11"/>
        </w:rPr>
        <w:t xml:space="preserve"> </w:t>
      </w:r>
      <w:r>
        <w:t>ticaret</w:t>
      </w:r>
      <w:r>
        <w:rPr>
          <w:spacing w:val="-12"/>
        </w:rPr>
        <w:t xml:space="preserve"> </w:t>
      </w:r>
      <w:r>
        <w:t>ve/veya</w:t>
      </w:r>
      <w:r>
        <w:rPr>
          <w:spacing w:val="-9"/>
        </w:rPr>
        <w:t xml:space="preserve"> </w:t>
      </w:r>
      <w:r>
        <w:t>sanayi</w:t>
      </w:r>
      <w:r>
        <w:rPr>
          <w:spacing w:val="-11"/>
        </w:rPr>
        <w:t xml:space="preserve"> </w:t>
      </w:r>
      <w:r>
        <w:t>odası</w:t>
      </w:r>
      <w:r>
        <w:rPr>
          <w:spacing w:val="-11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meslek</w:t>
      </w:r>
      <w:r>
        <w:rPr>
          <w:spacing w:val="-11"/>
        </w:rPr>
        <w:t xml:space="preserve"> </w:t>
      </w:r>
      <w:r>
        <w:t xml:space="preserve">odası </w:t>
      </w:r>
      <w:r>
        <w:rPr>
          <w:spacing w:val="-2"/>
        </w:rPr>
        <w:t>belgesi;</w:t>
      </w:r>
    </w:p>
    <w:p w14:paraId="5E46B829" w14:textId="77777777" w:rsidR="00E7764E" w:rsidRDefault="00B853BD">
      <w:pPr>
        <w:pStyle w:val="GvdeMetni"/>
        <w:ind w:right="140"/>
      </w:pPr>
      <w:r>
        <w:rPr>
          <w:b/>
        </w:rPr>
        <w:t xml:space="preserve">7-2. </w:t>
      </w:r>
      <w:r>
        <w:t>Gerçek kişi olması halinde, kayıtlı olduğu ticaret ve/veya sanayi odasından ya da esnaf ve sanatkârlar odasından, ilk ilan veya ihale tarihinin içinde bulunduğu yılda alınmış, odaya kayıtlı olduğunu gösterir belge,</w:t>
      </w:r>
    </w:p>
    <w:p w14:paraId="5A13DCBA" w14:textId="77777777" w:rsidR="00E7764E" w:rsidRDefault="00B853BD">
      <w:pPr>
        <w:pStyle w:val="GvdeMetni"/>
        <w:ind w:right="138"/>
      </w:pPr>
      <w:r>
        <w:rPr>
          <w:b/>
        </w:rPr>
        <w:t xml:space="preserve">7-3. </w:t>
      </w:r>
      <w:r>
        <w:t>Tüzel kişi olması halinde, ilgili mevzuatı gereği kayıtlı bulunduğu ticaret ve/veya sanayi odasından, ilk ilan veya ihale tarihinin içinde bulunduğu yılda alınmış, tüzel kişiliğin odaya kayıtlı olduğunu gösterir belge,</w:t>
      </w:r>
    </w:p>
    <w:p w14:paraId="4707B19F" w14:textId="77777777" w:rsidR="00E7764E" w:rsidRDefault="00B853BD">
      <w:pPr>
        <w:pStyle w:val="GvdeMetni"/>
      </w:pPr>
      <w:r>
        <w:rPr>
          <w:b/>
        </w:rPr>
        <w:t>7-4.</w:t>
      </w:r>
      <w:r>
        <w:rPr>
          <w:b/>
          <w:spacing w:val="-2"/>
        </w:rPr>
        <w:t xml:space="preserve"> </w:t>
      </w:r>
      <w:r>
        <w:t>Teklif vermeye yetkili</w:t>
      </w:r>
      <w:r>
        <w:rPr>
          <w:spacing w:val="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imza</w:t>
      </w:r>
      <w:r>
        <w:rPr>
          <w:spacing w:val="-4"/>
        </w:rPr>
        <w:t xml:space="preserve"> </w:t>
      </w:r>
      <w:r>
        <w:t>beyannamesi veya</w:t>
      </w:r>
      <w:r>
        <w:rPr>
          <w:spacing w:val="-3"/>
        </w:rPr>
        <w:t xml:space="preserve"> </w:t>
      </w:r>
      <w:r>
        <w:t>imza</w:t>
      </w:r>
      <w:r>
        <w:rPr>
          <w:spacing w:val="-3"/>
        </w:rPr>
        <w:t xml:space="preserve"> </w:t>
      </w:r>
      <w:r>
        <w:rPr>
          <w:spacing w:val="-2"/>
        </w:rPr>
        <w:t>sirküleri;</w:t>
      </w:r>
    </w:p>
    <w:p w14:paraId="0D3609BD" w14:textId="77777777" w:rsidR="00E7764E" w:rsidRDefault="00B853BD">
      <w:pPr>
        <w:pStyle w:val="GvdeMetni"/>
      </w:pPr>
      <w:r>
        <w:rPr>
          <w:b/>
        </w:rPr>
        <w:t>7-5.</w:t>
      </w:r>
      <w:r>
        <w:rPr>
          <w:b/>
          <w:spacing w:val="-1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halinde, noter</w:t>
      </w:r>
      <w:r>
        <w:rPr>
          <w:spacing w:val="-2"/>
        </w:rPr>
        <w:t xml:space="preserve"> </w:t>
      </w:r>
      <w:r>
        <w:t>tasdikli imza</w:t>
      </w:r>
      <w:r>
        <w:rPr>
          <w:spacing w:val="-2"/>
        </w:rPr>
        <w:t xml:space="preserve"> beyannamesi,</w:t>
      </w:r>
    </w:p>
    <w:p w14:paraId="6D205D7E" w14:textId="77777777" w:rsidR="00E7764E" w:rsidRDefault="00B853BD">
      <w:pPr>
        <w:pStyle w:val="GvdeMetni"/>
        <w:jc w:val="left"/>
      </w:pPr>
      <w:r>
        <w:rPr>
          <w:b/>
        </w:rPr>
        <w:t xml:space="preserve">7-6. </w:t>
      </w:r>
      <w:r>
        <w:t>Tüzel kişi olması halinde, ilgisine göre tüzel kişiliğin ortakları, üyeleri veya kurucuları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tüzel</w:t>
      </w:r>
      <w:r>
        <w:rPr>
          <w:spacing w:val="-2"/>
        </w:rPr>
        <w:t xml:space="preserve"> </w:t>
      </w:r>
      <w:r>
        <w:t>kişiliğin</w:t>
      </w:r>
      <w:r>
        <w:rPr>
          <w:spacing w:val="-4"/>
        </w:rPr>
        <w:t xml:space="preserve"> </w:t>
      </w:r>
      <w:r>
        <w:t>yönetimindeki</w:t>
      </w:r>
      <w:r>
        <w:rPr>
          <w:spacing w:val="-4"/>
        </w:rPr>
        <w:t xml:space="preserve"> </w:t>
      </w:r>
      <w:r>
        <w:t>görevlileri</w:t>
      </w:r>
      <w:r>
        <w:rPr>
          <w:spacing w:val="-2"/>
        </w:rPr>
        <w:t xml:space="preserve"> </w:t>
      </w:r>
      <w:r>
        <w:t>belirten</w:t>
      </w:r>
      <w:r>
        <w:rPr>
          <w:spacing w:val="-7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gösterir Ticaret Sicil Gazetesi, bu bilgilerin tamamının bir Ticaret Sicil Gazetesinde bulunmaması halinde, bu bilgilerin tümünü göstermek üzere ilgili Ticaret Sicil Gazeteleri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hususları</w:t>
      </w:r>
      <w:r>
        <w:rPr>
          <w:spacing w:val="-3"/>
        </w:rPr>
        <w:t xml:space="preserve"> </w:t>
      </w:r>
      <w:r>
        <w:t>gösteren</w:t>
      </w:r>
      <w:r>
        <w:rPr>
          <w:spacing w:val="-3"/>
        </w:rPr>
        <w:t xml:space="preserve"> </w:t>
      </w:r>
      <w:r>
        <w:t>belgeler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tüzel</w:t>
      </w:r>
      <w:r>
        <w:rPr>
          <w:spacing w:val="-5"/>
        </w:rPr>
        <w:t xml:space="preserve"> </w:t>
      </w:r>
      <w:r>
        <w:t>kişiliğin</w:t>
      </w:r>
      <w:r>
        <w:rPr>
          <w:spacing w:val="-1"/>
        </w:rPr>
        <w:t xml:space="preserve"> </w:t>
      </w:r>
      <w:r>
        <w:t>noter</w:t>
      </w:r>
      <w:r>
        <w:rPr>
          <w:spacing w:val="-6"/>
        </w:rPr>
        <w:t xml:space="preserve"> </w:t>
      </w:r>
      <w:r>
        <w:t>tasdikli</w:t>
      </w:r>
      <w:r>
        <w:rPr>
          <w:spacing w:val="-3"/>
        </w:rPr>
        <w:t xml:space="preserve"> </w:t>
      </w:r>
      <w:r>
        <w:t xml:space="preserve">imza </w:t>
      </w:r>
      <w:r>
        <w:rPr>
          <w:spacing w:val="-2"/>
        </w:rPr>
        <w:t>sirküleri,</w:t>
      </w:r>
    </w:p>
    <w:p w14:paraId="0DAF8FB5" w14:textId="77777777" w:rsidR="00E7764E" w:rsidRDefault="00B853BD">
      <w:pPr>
        <w:ind w:left="849"/>
        <w:rPr>
          <w:sz w:val="24"/>
        </w:rPr>
      </w:pPr>
      <w:r>
        <w:rPr>
          <w:b/>
          <w:sz w:val="24"/>
        </w:rPr>
        <w:t>7-7.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Geçici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teminat,</w:t>
      </w:r>
    </w:p>
    <w:p w14:paraId="2328B9A5" w14:textId="77777777" w:rsidR="00E7764E" w:rsidRDefault="00B853BD">
      <w:pPr>
        <w:pStyle w:val="GvdeMetni"/>
        <w:jc w:val="left"/>
      </w:pPr>
      <w:r>
        <w:rPr>
          <w:b/>
        </w:rPr>
        <w:t>7-8.</w:t>
      </w:r>
      <w:r>
        <w:rPr>
          <w:b/>
          <w:spacing w:val="-3"/>
        </w:rPr>
        <w:t xml:space="preserve"> </w:t>
      </w:r>
      <w:r>
        <w:t xml:space="preserve">Doküman Alındı </w:t>
      </w:r>
      <w:r>
        <w:rPr>
          <w:spacing w:val="-2"/>
        </w:rPr>
        <w:t>Belgesi,</w:t>
      </w:r>
    </w:p>
    <w:p w14:paraId="75BA4A40" w14:textId="77777777" w:rsidR="007C5FCC" w:rsidRDefault="00B853BD">
      <w:pPr>
        <w:pStyle w:val="GvdeMetni"/>
        <w:ind w:right="2931"/>
        <w:jc w:val="left"/>
      </w:pPr>
      <w:r>
        <w:rPr>
          <w:b/>
        </w:rPr>
        <w:t xml:space="preserve">7-9. </w:t>
      </w:r>
      <w:r>
        <w:t>İcra Müdü</w:t>
      </w:r>
      <w:r w:rsidR="007C5FCC">
        <w:t>rlüklerinden İcrası olmadığına dair y</w:t>
      </w:r>
      <w:r>
        <w:t xml:space="preserve">azı, </w:t>
      </w:r>
    </w:p>
    <w:p w14:paraId="6C66ACD4" w14:textId="2357ADFB" w:rsidR="00E7764E" w:rsidRDefault="00B853BD">
      <w:pPr>
        <w:pStyle w:val="GvdeMetni"/>
        <w:ind w:right="2931"/>
        <w:jc w:val="left"/>
      </w:pPr>
      <w:r>
        <w:rPr>
          <w:b/>
        </w:rPr>
        <w:t>7-10.</w:t>
      </w:r>
      <w:r>
        <w:rPr>
          <w:b/>
          <w:spacing w:val="-6"/>
        </w:rPr>
        <w:t xml:space="preserve"> </w:t>
      </w:r>
      <w:r>
        <w:t>Vergi</w:t>
      </w:r>
      <w:r>
        <w:rPr>
          <w:spacing w:val="-3"/>
        </w:rPr>
        <w:t xml:space="preserve"> </w:t>
      </w:r>
      <w:r>
        <w:t>Dairesinden</w:t>
      </w:r>
      <w:r>
        <w:rPr>
          <w:spacing w:val="-5"/>
        </w:rPr>
        <w:t xml:space="preserve"> </w:t>
      </w:r>
      <w:r>
        <w:t>vergi</w:t>
      </w:r>
      <w:r>
        <w:rPr>
          <w:spacing w:val="-5"/>
        </w:rPr>
        <w:t xml:space="preserve"> </w:t>
      </w:r>
      <w:r>
        <w:t>borcu</w:t>
      </w:r>
      <w:r>
        <w:rPr>
          <w:spacing w:val="-8"/>
        </w:rPr>
        <w:t xml:space="preserve"> </w:t>
      </w:r>
      <w:r>
        <w:t>olmadığına</w:t>
      </w:r>
      <w:r>
        <w:rPr>
          <w:spacing w:val="-8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 xml:space="preserve">yazı, </w:t>
      </w:r>
      <w:r>
        <w:rPr>
          <w:b/>
        </w:rPr>
        <w:t xml:space="preserve">7-11. </w:t>
      </w:r>
      <w:r>
        <w:t>SGK'dan borcu olmadığına dair yazı,</w:t>
      </w:r>
    </w:p>
    <w:p w14:paraId="3A014291" w14:textId="77777777" w:rsidR="00E7764E" w:rsidRDefault="00E7764E">
      <w:pPr>
        <w:pStyle w:val="GvdeMetni"/>
        <w:jc w:val="left"/>
        <w:sectPr w:rsidR="00E7764E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D6390C3" w14:textId="77777777" w:rsidR="00E7764E" w:rsidRDefault="00B853BD">
      <w:pPr>
        <w:pStyle w:val="GvdeMetni"/>
        <w:spacing w:before="76"/>
      </w:pPr>
      <w:r>
        <w:rPr>
          <w:b/>
        </w:rPr>
        <w:lastRenderedPageBreak/>
        <w:t>7-12.</w:t>
      </w:r>
      <w:r>
        <w:rPr>
          <w:b/>
          <w:spacing w:val="-2"/>
        </w:rPr>
        <w:t xml:space="preserve"> </w:t>
      </w:r>
      <w:r>
        <w:t>Adliyeden</w:t>
      </w:r>
      <w:r>
        <w:rPr>
          <w:spacing w:val="-4"/>
        </w:rPr>
        <w:t xml:space="preserve"> </w:t>
      </w:r>
      <w:r>
        <w:t>Sabıka</w:t>
      </w:r>
      <w:r>
        <w:rPr>
          <w:spacing w:val="1"/>
        </w:rPr>
        <w:t xml:space="preserve"> </w:t>
      </w:r>
      <w:r>
        <w:t>Kaydı</w:t>
      </w:r>
      <w:r>
        <w:rPr>
          <w:spacing w:val="1"/>
        </w:rPr>
        <w:t xml:space="preserve"> </w:t>
      </w:r>
      <w:r>
        <w:t>olmadığına</w:t>
      </w:r>
      <w:r>
        <w:rPr>
          <w:spacing w:val="-1"/>
        </w:rPr>
        <w:t xml:space="preserve"> </w:t>
      </w:r>
      <w:r>
        <w:t xml:space="preserve">dair </w:t>
      </w:r>
      <w:r>
        <w:rPr>
          <w:spacing w:val="-2"/>
        </w:rPr>
        <w:t>yazı,</w:t>
      </w:r>
    </w:p>
    <w:p w14:paraId="4FB56BBF" w14:textId="77777777" w:rsidR="00E7764E" w:rsidRDefault="00B853BD">
      <w:pPr>
        <w:pStyle w:val="GvdeMetni"/>
        <w:ind w:right="140"/>
      </w:pPr>
      <w:r>
        <w:rPr>
          <w:b/>
        </w:rPr>
        <w:t xml:space="preserve">7-13. </w:t>
      </w:r>
      <w:r>
        <w:t>Vekâleten ihaleye katılma halinde, vekil adına düzenlenmiş ihaleye katılmaya ilişkin noter onaylı vekaletname ile vekilin noter tasdikli imza beyannamesi,</w:t>
      </w:r>
    </w:p>
    <w:p w14:paraId="7DF34F3B" w14:textId="77777777" w:rsidR="00E7764E" w:rsidRDefault="00B853BD">
      <w:pPr>
        <w:pStyle w:val="ListeParagraf"/>
        <w:numPr>
          <w:ilvl w:val="0"/>
          <w:numId w:val="1"/>
        </w:numPr>
        <w:tabs>
          <w:tab w:val="left" w:pos="396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onaylı</w:t>
      </w:r>
      <w:r>
        <w:rPr>
          <w:spacing w:val="-3"/>
          <w:sz w:val="24"/>
        </w:rPr>
        <w:t xml:space="preserve"> </w:t>
      </w:r>
      <w:r>
        <w:rPr>
          <w:sz w:val="24"/>
        </w:rPr>
        <w:t>belgelerin</w:t>
      </w:r>
      <w:r>
        <w:rPr>
          <w:spacing w:val="-3"/>
          <w:sz w:val="24"/>
        </w:rPr>
        <w:t xml:space="preserve"> </w:t>
      </w:r>
      <w:r>
        <w:rPr>
          <w:sz w:val="24"/>
        </w:rPr>
        <w:t>aslına</w:t>
      </w:r>
      <w:r>
        <w:rPr>
          <w:spacing w:val="-8"/>
          <w:sz w:val="24"/>
        </w:rPr>
        <w:t xml:space="preserve"> </w:t>
      </w:r>
      <w:r>
        <w:rPr>
          <w:sz w:val="24"/>
        </w:rPr>
        <w:t>uygun</w:t>
      </w:r>
      <w:r>
        <w:rPr>
          <w:spacing w:val="-6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belirten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6"/>
          <w:sz w:val="24"/>
        </w:rPr>
        <w:t xml:space="preserve"> </w:t>
      </w:r>
      <w:r>
        <w:rPr>
          <w:sz w:val="24"/>
        </w:rPr>
        <w:t>şerh</w:t>
      </w:r>
      <w:r>
        <w:rPr>
          <w:spacing w:val="-6"/>
          <w:sz w:val="24"/>
        </w:rPr>
        <w:t xml:space="preserve"> </w:t>
      </w:r>
      <w:r>
        <w:rPr>
          <w:sz w:val="24"/>
        </w:rPr>
        <w:t>taşıması</w:t>
      </w:r>
      <w:r>
        <w:rPr>
          <w:spacing w:val="-3"/>
          <w:sz w:val="24"/>
        </w:rPr>
        <w:t xml:space="preserve"> </w:t>
      </w:r>
      <w:r>
        <w:rPr>
          <w:sz w:val="24"/>
        </w:rPr>
        <w:t>zorunlu</w:t>
      </w:r>
      <w:r>
        <w:rPr>
          <w:spacing w:val="-3"/>
          <w:sz w:val="24"/>
        </w:rPr>
        <w:t xml:space="preserve"> </w:t>
      </w:r>
      <w:r>
        <w:rPr>
          <w:sz w:val="24"/>
        </w:rPr>
        <w:t>olup,</w:t>
      </w:r>
      <w:r>
        <w:rPr>
          <w:spacing w:val="-6"/>
          <w:sz w:val="24"/>
        </w:rPr>
        <w:t xml:space="preserve"> </w:t>
      </w:r>
      <w:r>
        <w:rPr>
          <w:sz w:val="24"/>
        </w:rPr>
        <w:t>sureti veya</w:t>
      </w:r>
      <w:r>
        <w:rPr>
          <w:spacing w:val="-11"/>
          <w:sz w:val="24"/>
        </w:rPr>
        <w:t xml:space="preserve"> </w:t>
      </w:r>
      <w:r>
        <w:rPr>
          <w:sz w:val="24"/>
        </w:rPr>
        <w:t>fotokopisi</w:t>
      </w:r>
      <w:r>
        <w:rPr>
          <w:spacing w:val="-6"/>
          <w:sz w:val="24"/>
        </w:rPr>
        <w:t xml:space="preserve"> </w:t>
      </w:r>
      <w:r>
        <w:rPr>
          <w:sz w:val="24"/>
        </w:rPr>
        <w:t>görülerek</w:t>
      </w:r>
      <w:r>
        <w:rPr>
          <w:spacing w:val="-8"/>
          <w:sz w:val="24"/>
        </w:rPr>
        <w:t xml:space="preserve"> </w:t>
      </w:r>
      <w:r>
        <w:rPr>
          <w:sz w:val="24"/>
        </w:rPr>
        <w:t>onaylanmış</w:t>
      </w:r>
      <w:r>
        <w:rPr>
          <w:spacing w:val="-6"/>
          <w:sz w:val="24"/>
        </w:rPr>
        <w:t xml:space="preserve"> </w:t>
      </w:r>
      <w:r>
        <w:rPr>
          <w:sz w:val="24"/>
        </w:rPr>
        <w:t>olanlar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ibraz</w:t>
      </w:r>
      <w:r>
        <w:rPr>
          <w:spacing w:val="-12"/>
          <w:sz w:val="24"/>
        </w:rPr>
        <w:t xml:space="preserve"> </w:t>
      </w:r>
      <w:r>
        <w:rPr>
          <w:sz w:val="24"/>
        </w:rPr>
        <w:t>edilenin</w:t>
      </w:r>
      <w:r>
        <w:rPr>
          <w:spacing w:val="-6"/>
          <w:sz w:val="24"/>
        </w:rPr>
        <w:t xml:space="preserve"> </w:t>
      </w:r>
      <w:r>
        <w:rPr>
          <w:sz w:val="24"/>
        </w:rPr>
        <w:t>aynıdır</w:t>
      </w:r>
      <w:r>
        <w:rPr>
          <w:spacing w:val="-8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bu</w:t>
      </w:r>
      <w:r>
        <w:rPr>
          <w:spacing w:val="-8"/>
          <w:sz w:val="24"/>
        </w:rPr>
        <w:t xml:space="preserve"> </w:t>
      </w:r>
      <w:r>
        <w:rPr>
          <w:sz w:val="24"/>
        </w:rPr>
        <w:t>anlama</w:t>
      </w:r>
      <w:r>
        <w:rPr>
          <w:spacing w:val="-11"/>
          <w:sz w:val="24"/>
        </w:rPr>
        <w:t xml:space="preserve"> </w:t>
      </w:r>
      <w:r>
        <w:rPr>
          <w:sz w:val="24"/>
        </w:rPr>
        <w:t>gelecek bir şerh taşıyanlar geçerli kabul edilmeyecektir.</w:t>
      </w:r>
    </w:p>
    <w:p w14:paraId="7A338A42" w14:textId="77777777" w:rsidR="00E7764E" w:rsidRDefault="00B853BD">
      <w:pPr>
        <w:pStyle w:val="ListeParagraf"/>
        <w:numPr>
          <w:ilvl w:val="0"/>
          <w:numId w:val="1"/>
        </w:numPr>
        <w:tabs>
          <w:tab w:val="left" w:pos="418"/>
        </w:tabs>
        <w:ind w:right="140" w:firstLine="0"/>
        <w:jc w:val="both"/>
        <w:rPr>
          <w:sz w:val="24"/>
        </w:rPr>
      </w:pPr>
      <w:r>
        <w:rPr>
          <w:sz w:val="24"/>
        </w:rPr>
        <w:t>İstekliler, istenen belgelerin aslı yerine ihale tarihinden önce İdare tarafından, aslı idarece görülmüştür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anlama</w:t>
      </w:r>
      <w:r>
        <w:rPr>
          <w:spacing w:val="-5"/>
          <w:sz w:val="24"/>
        </w:rPr>
        <w:t xml:space="preserve"> </w:t>
      </w:r>
      <w:r>
        <w:rPr>
          <w:sz w:val="24"/>
        </w:rPr>
        <w:t>gelecek</w:t>
      </w:r>
      <w:r>
        <w:rPr>
          <w:spacing w:val="-5"/>
          <w:sz w:val="24"/>
        </w:rPr>
        <w:t xml:space="preserve"> </w:t>
      </w:r>
      <w:r>
        <w:rPr>
          <w:sz w:val="24"/>
        </w:rPr>
        <w:t>şekilde</w:t>
      </w:r>
      <w:r>
        <w:rPr>
          <w:spacing w:val="-5"/>
          <w:sz w:val="24"/>
        </w:rPr>
        <w:t xml:space="preserve"> </w:t>
      </w:r>
      <w:r>
        <w:rPr>
          <w:sz w:val="24"/>
        </w:rPr>
        <w:t>şerh</w:t>
      </w:r>
      <w:r>
        <w:rPr>
          <w:spacing w:val="-3"/>
          <w:sz w:val="24"/>
        </w:rPr>
        <w:t xml:space="preserve"> </w:t>
      </w:r>
      <w:r>
        <w:rPr>
          <w:sz w:val="24"/>
        </w:rPr>
        <w:t>düşülen</w:t>
      </w:r>
      <w:r>
        <w:rPr>
          <w:spacing w:val="-5"/>
          <w:sz w:val="24"/>
        </w:rPr>
        <w:t xml:space="preserve"> </w:t>
      </w:r>
      <w:r>
        <w:rPr>
          <w:sz w:val="24"/>
        </w:rPr>
        <w:t>suretlerini</w:t>
      </w:r>
      <w:r>
        <w:rPr>
          <w:spacing w:val="-3"/>
          <w:sz w:val="24"/>
        </w:rPr>
        <w:t xml:space="preserve"> </w:t>
      </w:r>
      <w:r>
        <w:rPr>
          <w:sz w:val="24"/>
        </w:rPr>
        <w:t>tekliflerine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ekleyebilirler. </w:t>
      </w:r>
      <w:r>
        <w:rPr>
          <w:b/>
          <w:sz w:val="24"/>
        </w:rPr>
        <w:t>10-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İhaleye</w:t>
      </w:r>
      <w:r>
        <w:rPr>
          <w:spacing w:val="-3"/>
          <w:sz w:val="24"/>
        </w:rPr>
        <w:t xml:space="preserve"> </w:t>
      </w:r>
      <w:r>
        <w:rPr>
          <w:sz w:val="24"/>
        </w:rPr>
        <w:t>katılacaklar</w:t>
      </w:r>
      <w:r>
        <w:rPr>
          <w:spacing w:val="-3"/>
          <w:sz w:val="24"/>
        </w:rPr>
        <w:t xml:space="preserve"> </w:t>
      </w:r>
      <w:r>
        <w:rPr>
          <w:sz w:val="24"/>
        </w:rPr>
        <w:t>zarflarını,</w:t>
      </w:r>
      <w:r>
        <w:rPr>
          <w:spacing w:val="-4"/>
          <w:sz w:val="24"/>
        </w:rPr>
        <w:t xml:space="preserve"> </w:t>
      </w:r>
      <w:r>
        <w:rPr>
          <w:sz w:val="24"/>
        </w:rPr>
        <w:t>ihale</w:t>
      </w:r>
      <w:r>
        <w:rPr>
          <w:spacing w:val="-3"/>
          <w:sz w:val="24"/>
        </w:rPr>
        <w:t xml:space="preserve"> </w:t>
      </w:r>
      <w:r>
        <w:rPr>
          <w:sz w:val="24"/>
        </w:rPr>
        <w:t>tarih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saatine</w:t>
      </w:r>
      <w:r>
        <w:rPr>
          <w:spacing w:val="-6"/>
          <w:sz w:val="24"/>
        </w:rPr>
        <w:t xml:space="preserve"> </w:t>
      </w:r>
      <w:r>
        <w:rPr>
          <w:sz w:val="24"/>
        </w:rPr>
        <w:t>kadar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Hakkari</w:t>
      </w:r>
      <w:proofErr w:type="gramEnd"/>
      <w:r>
        <w:rPr>
          <w:sz w:val="24"/>
        </w:rPr>
        <w:t xml:space="preserve"> Üniversitesi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Rektörlüğü</w:t>
      </w:r>
    </w:p>
    <w:p w14:paraId="264C01AF" w14:textId="77777777" w:rsidR="00E7764E" w:rsidRDefault="00B853BD">
      <w:pPr>
        <w:pStyle w:val="GvdeMetni"/>
        <w:spacing w:before="43" w:line="276" w:lineRule="auto"/>
        <w:ind w:left="141" w:right="139"/>
      </w:pPr>
      <w:r>
        <w:t>İdari</w:t>
      </w:r>
      <w:r>
        <w:rPr>
          <w:spacing w:val="-1"/>
        </w:rPr>
        <w:t xml:space="preserve"> </w:t>
      </w:r>
      <w:r>
        <w:t>ve Mali İşler Daire Başkanlığı adresine elden teslim edilebileceği gibi, aynı adrese</w:t>
      </w:r>
      <w:r>
        <w:rPr>
          <w:spacing w:val="-1"/>
        </w:rPr>
        <w:t xml:space="preserve"> </w:t>
      </w:r>
      <w:r>
        <w:t xml:space="preserve">iadeli taahhütlü posta vasıtasıyla da gönderilebilir. Postayla teklif gönderenlerin teklifi ilk ve son teklif olarak değerlendirilecektir, postada meydana gelebilecek gecikmeler kabul </w:t>
      </w:r>
      <w:r>
        <w:rPr>
          <w:spacing w:val="-2"/>
        </w:rPr>
        <w:t>edilmeyecektir.</w:t>
      </w:r>
    </w:p>
    <w:sectPr w:rsidR="00E7764E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7E5"/>
    <w:multiLevelType w:val="hybridMultilevel"/>
    <w:tmpl w:val="20A01E00"/>
    <w:lvl w:ilvl="0" w:tplc="6E507DF0">
      <w:start w:val="8"/>
      <w:numFmt w:val="decimal"/>
      <w:lvlText w:val="%1-"/>
      <w:lvlJc w:val="left"/>
      <w:pPr>
        <w:ind w:left="141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43243E2">
      <w:numFmt w:val="bullet"/>
      <w:lvlText w:val="•"/>
      <w:lvlJc w:val="left"/>
      <w:pPr>
        <w:ind w:left="1061" w:hanging="257"/>
      </w:pPr>
      <w:rPr>
        <w:rFonts w:hint="default"/>
        <w:lang w:val="tr-TR" w:eastAsia="en-US" w:bidi="ar-SA"/>
      </w:rPr>
    </w:lvl>
    <w:lvl w:ilvl="2" w:tplc="C61E10BA">
      <w:numFmt w:val="bullet"/>
      <w:lvlText w:val="•"/>
      <w:lvlJc w:val="left"/>
      <w:pPr>
        <w:ind w:left="1983" w:hanging="257"/>
      </w:pPr>
      <w:rPr>
        <w:rFonts w:hint="default"/>
        <w:lang w:val="tr-TR" w:eastAsia="en-US" w:bidi="ar-SA"/>
      </w:rPr>
    </w:lvl>
    <w:lvl w:ilvl="3" w:tplc="31620D42">
      <w:numFmt w:val="bullet"/>
      <w:lvlText w:val="•"/>
      <w:lvlJc w:val="left"/>
      <w:pPr>
        <w:ind w:left="2904" w:hanging="257"/>
      </w:pPr>
      <w:rPr>
        <w:rFonts w:hint="default"/>
        <w:lang w:val="tr-TR" w:eastAsia="en-US" w:bidi="ar-SA"/>
      </w:rPr>
    </w:lvl>
    <w:lvl w:ilvl="4" w:tplc="1C5A0B20">
      <w:numFmt w:val="bullet"/>
      <w:lvlText w:val="•"/>
      <w:lvlJc w:val="left"/>
      <w:pPr>
        <w:ind w:left="3826" w:hanging="257"/>
      </w:pPr>
      <w:rPr>
        <w:rFonts w:hint="default"/>
        <w:lang w:val="tr-TR" w:eastAsia="en-US" w:bidi="ar-SA"/>
      </w:rPr>
    </w:lvl>
    <w:lvl w:ilvl="5" w:tplc="14567076">
      <w:numFmt w:val="bullet"/>
      <w:lvlText w:val="•"/>
      <w:lvlJc w:val="left"/>
      <w:pPr>
        <w:ind w:left="4748" w:hanging="257"/>
      </w:pPr>
      <w:rPr>
        <w:rFonts w:hint="default"/>
        <w:lang w:val="tr-TR" w:eastAsia="en-US" w:bidi="ar-SA"/>
      </w:rPr>
    </w:lvl>
    <w:lvl w:ilvl="6" w:tplc="0304203A">
      <w:numFmt w:val="bullet"/>
      <w:lvlText w:val="•"/>
      <w:lvlJc w:val="left"/>
      <w:pPr>
        <w:ind w:left="5669" w:hanging="257"/>
      </w:pPr>
      <w:rPr>
        <w:rFonts w:hint="default"/>
        <w:lang w:val="tr-TR" w:eastAsia="en-US" w:bidi="ar-SA"/>
      </w:rPr>
    </w:lvl>
    <w:lvl w:ilvl="7" w:tplc="962A40CE">
      <w:numFmt w:val="bullet"/>
      <w:lvlText w:val="•"/>
      <w:lvlJc w:val="left"/>
      <w:pPr>
        <w:ind w:left="6591" w:hanging="257"/>
      </w:pPr>
      <w:rPr>
        <w:rFonts w:hint="default"/>
        <w:lang w:val="tr-TR" w:eastAsia="en-US" w:bidi="ar-SA"/>
      </w:rPr>
    </w:lvl>
    <w:lvl w:ilvl="8" w:tplc="A1B06C18">
      <w:numFmt w:val="bullet"/>
      <w:lvlText w:val="•"/>
      <w:lvlJc w:val="left"/>
      <w:pPr>
        <w:ind w:left="7513" w:hanging="257"/>
      </w:pPr>
      <w:rPr>
        <w:rFonts w:hint="default"/>
        <w:lang w:val="tr-TR" w:eastAsia="en-US" w:bidi="ar-SA"/>
      </w:rPr>
    </w:lvl>
  </w:abstractNum>
  <w:abstractNum w:abstractNumId="1" w15:restartNumberingAfterBreak="0">
    <w:nsid w:val="2458093B"/>
    <w:multiLevelType w:val="hybridMultilevel"/>
    <w:tmpl w:val="A3441716"/>
    <w:lvl w:ilvl="0" w:tplc="25BC0388">
      <w:start w:val="1"/>
      <w:numFmt w:val="decimal"/>
      <w:lvlText w:val="%1-"/>
      <w:lvlJc w:val="left"/>
      <w:pPr>
        <w:ind w:left="141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FC26B32">
      <w:numFmt w:val="bullet"/>
      <w:lvlText w:val="•"/>
      <w:lvlJc w:val="left"/>
      <w:pPr>
        <w:ind w:left="1061" w:hanging="301"/>
      </w:pPr>
      <w:rPr>
        <w:rFonts w:hint="default"/>
        <w:lang w:val="tr-TR" w:eastAsia="en-US" w:bidi="ar-SA"/>
      </w:rPr>
    </w:lvl>
    <w:lvl w:ilvl="2" w:tplc="C7BACC66">
      <w:numFmt w:val="bullet"/>
      <w:lvlText w:val="•"/>
      <w:lvlJc w:val="left"/>
      <w:pPr>
        <w:ind w:left="1983" w:hanging="301"/>
      </w:pPr>
      <w:rPr>
        <w:rFonts w:hint="default"/>
        <w:lang w:val="tr-TR" w:eastAsia="en-US" w:bidi="ar-SA"/>
      </w:rPr>
    </w:lvl>
    <w:lvl w:ilvl="3" w:tplc="DEBA3F7E">
      <w:numFmt w:val="bullet"/>
      <w:lvlText w:val="•"/>
      <w:lvlJc w:val="left"/>
      <w:pPr>
        <w:ind w:left="2904" w:hanging="301"/>
      </w:pPr>
      <w:rPr>
        <w:rFonts w:hint="default"/>
        <w:lang w:val="tr-TR" w:eastAsia="en-US" w:bidi="ar-SA"/>
      </w:rPr>
    </w:lvl>
    <w:lvl w:ilvl="4" w:tplc="48A8EC88">
      <w:numFmt w:val="bullet"/>
      <w:lvlText w:val="•"/>
      <w:lvlJc w:val="left"/>
      <w:pPr>
        <w:ind w:left="3826" w:hanging="301"/>
      </w:pPr>
      <w:rPr>
        <w:rFonts w:hint="default"/>
        <w:lang w:val="tr-TR" w:eastAsia="en-US" w:bidi="ar-SA"/>
      </w:rPr>
    </w:lvl>
    <w:lvl w:ilvl="5" w:tplc="BFDCCFAE">
      <w:numFmt w:val="bullet"/>
      <w:lvlText w:val="•"/>
      <w:lvlJc w:val="left"/>
      <w:pPr>
        <w:ind w:left="4748" w:hanging="301"/>
      </w:pPr>
      <w:rPr>
        <w:rFonts w:hint="default"/>
        <w:lang w:val="tr-TR" w:eastAsia="en-US" w:bidi="ar-SA"/>
      </w:rPr>
    </w:lvl>
    <w:lvl w:ilvl="6" w:tplc="D2941C52">
      <w:numFmt w:val="bullet"/>
      <w:lvlText w:val="•"/>
      <w:lvlJc w:val="left"/>
      <w:pPr>
        <w:ind w:left="5669" w:hanging="301"/>
      </w:pPr>
      <w:rPr>
        <w:rFonts w:hint="default"/>
        <w:lang w:val="tr-TR" w:eastAsia="en-US" w:bidi="ar-SA"/>
      </w:rPr>
    </w:lvl>
    <w:lvl w:ilvl="7" w:tplc="D7102B82">
      <w:numFmt w:val="bullet"/>
      <w:lvlText w:val="•"/>
      <w:lvlJc w:val="left"/>
      <w:pPr>
        <w:ind w:left="6591" w:hanging="301"/>
      </w:pPr>
      <w:rPr>
        <w:rFonts w:hint="default"/>
        <w:lang w:val="tr-TR" w:eastAsia="en-US" w:bidi="ar-SA"/>
      </w:rPr>
    </w:lvl>
    <w:lvl w:ilvl="8" w:tplc="8B001800">
      <w:numFmt w:val="bullet"/>
      <w:lvlText w:val="•"/>
      <w:lvlJc w:val="left"/>
      <w:pPr>
        <w:ind w:left="7513" w:hanging="301"/>
      </w:pPr>
      <w:rPr>
        <w:rFonts w:hint="default"/>
        <w:lang w:val="tr-TR" w:eastAsia="en-US" w:bidi="ar-SA"/>
      </w:rPr>
    </w:lvl>
  </w:abstractNum>
  <w:num w:numId="1" w16cid:durableId="684524588">
    <w:abstractNumId w:val="0"/>
  </w:num>
  <w:num w:numId="2" w16cid:durableId="159103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4E"/>
    <w:rsid w:val="00026040"/>
    <w:rsid w:val="00225CF6"/>
    <w:rsid w:val="002321B8"/>
    <w:rsid w:val="002A36D3"/>
    <w:rsid w:val="00365DE3"/>
    <w:rsid w:val="00375DF1"/>
    <w:rsid w:val="0042540D"/>
    <w:rsid w:val="005614BD"/>
    <w:rsid w:val="005D718F"/>
    <w:rsid w:val="006231D5"/>
    <w:rsid w:val="00666CF8"/>
    <w:rsid w:val="00667FC3"/>
    <w:rsid w:val="00741EC1"/>
    <w:rsid w:val="007C5FCC"/>
    <w:rsid w:val="009D3829"/>
    <w:rsid w:val="00A07436"/>
    <w:rsid w:val="00A11C27"/>
    <w:rsid w:val="00A51F25"/>
    <w:rsid w:val="00AE3158"/>
    <w:rsid w:val="00AF38AF"/>
    <w:rsid w:val="00B12050"/>
    <w:rsid w:val="00B300B7"/>
    <w:rsid w:val="00B853BD"/>
    <w:rsid w:val="00B93364"/>
    <w:rsid w:val="00D437D9"/>
    <w:rsid w:val="00D503A5"/>
    <w:rsid w:val="00DC67A5"/>
    <w:rsid w:val="00DE669D"/>
    <w:rsid w:val="00E00D97"/>
    <w:rsid w:val="00E364D3"/>
    <w:rsid w:val="00E73E48"/>
    <w:rsid w:val="00E7764E"/>
    <w:rsid w:val="00F45BB0"/>
    <w:rsid w:val="00F66F72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6B6C"/>
  <w15:docId w15:val="{3D8EF41A-02E1-4186-9C3C-75129C8A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49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 w:hanging="259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- 0lan Metni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- 0lan Metni</dc:title>
  <dc:creator>ibrahim</dc:creator>
  <cp:lastModifiedBy>Alberto</cp:lastModifiedBy>
  <cp:revision>2</cp:revision>
  <cp:lastPrinted>2026-06-02T08:21:00Z</cp:lastPrinted>
  <dcterms:created xsi:type="dcterms:W3CDTF">2026-06-03T09:10:00Z</dcterms:created>
  <dcterms:modified xsi:type="dcterms:W3CDTF">2026-06-03T09:10:00Z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