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84" w:rsidRPr="00331B84" w:rsidRDefault="00331B84" w:rsidP="00331B84">
      <w:pPr>
        <w:jc w:val="both"/>
        <w:rPr>
          <w:rFonts w:asciiTheme="minorBidi" w:hAnsiTheme="minorBidi"/>
          <w:sz w:val="28"/>
          <w:szCs w:val="28"/>
          <w:u w:val="single"/>
          <w:shd w:val="clear" w:color="auto" w:fill="F5F5F5"/>
        </w:rPr>
      </w:pPr>
      <w:r w:rsidRPr="00331B84">
        <w:rPr>
          <w:rFonts w:asciiTheme="minorBidi" w:hAnsiTheme="minorBidi"/>
          <w:sz w:val="28"/>
          <w:szCs w:val="28"/>
          <w:u w:val="single"/>
          <w:shd w:val="clear" w:color="auto" w:fill="F5F5F5"/>
        </w:rPr>
        <w:t>Atat</w:t>
      </w:r>
      <w:r w:rsidRPr="00331B84">
        <w:rPr>
          <w:rFonts w:asciiTheme="minorBidi" w:hAnsiTheme="minorBidi"/>
          <w:sz w:val="28"/>
          <w:szCs w:val="28"/>
          <w:u w:val="single"/>
          <w:shd w:val="clear" w:color="auto" w:fill="F5F5F5"/>
        </w:rPr>
        <w:t>ürk İlkeleri ve İnkılap Tarihi 2</w:t>
      </w:r>
      <w:r w:rsidRPr="00331B84">
        <w:rPr>
          <w:rFonts w:asciiTheme="minorBidi" w:hAnsiTheme="minorBidi"/>
          <w:sz w:val="28"/>
          <w:szCs w:val="28"/>
          <w:u w:val="single"/>
          <w:shd w:val="clear" w:color="auto" w:fill="F5F5F5"/>
        </w:rPr>
        <w:t xml:space="preserve"> Dersi</w:t>
      </w:r>
    </w:p>
    <w:p w:rsidR="00331B84" w:rsidRPr="00331B84" w:rsidRDefault="00331B84" w:rsidP="00331B84">
      <w:pPr>
        <w:spacing w:after="0" w:line="257" w:lineRule="auto"/>
        <w:jc w:val="both"/>
        <w:rPr>
          <w:rFonts w:asciiTheme="minorBidi" w:hAnsiTheme="minorBidi"/>
          <w:sz w:val="24"/>
          <w:szCs w:val="24"/>
        </w:rPr>
      </w:pPr>
      <w:r w:rsidRPr="00331B84">
        <w:rPr>
          <w:rFonts w:asciiTheme="minorBidi" w:hAnsiTheme="minorBidi"/>
          <w:sz w:val="24"/>
          <w:szCs w:val="24"/>
          <w:shd w:val="clear" w:color="auto" w:fill="F5F5F5"/>
        </w:rPr>
        <w:t>Üniversi</w:t>
      </w:r>
      <w:r w:rsidR="002001C8">
        <w:rPr>
          <w:rFonts w:asciiTheme="minorBidi" w:hAnsiTheme="minorBidi"/>
          <w:sz w:val="24"/>
          <w:szCs w:val="24"/>
          <w:shd w:val="clear" w:color="auto" w:fill="F5F5F5"/>
        </w:rPr>
        <w:t>te Eğitim ve Öğretim Yılının ikinci</w:t>
      </w:r>
      <w:r w:rsidRPr="00331B84">
        <w:rPr>
          <w:rFonts w:asciiTheme="minorBidi" w:hAnsiTheme="minorBidi"/>
          <w:sz w:val="24"/>
          <w:szCs w:val="24"/>
          <w:shd w:val="clear" w:color="auto" w:fill="F5F5F5"/>
        </w:rPr>
        <w:t xml:space="preserve"> yarıyılında işlenecek konuları kapsamaktadır. Bu dönemde;</w:t>
      </w:r>
      <w:bookmarkStart w:id="0" w:name="_GoBack"/>
      <w:bookmarkEnd w:id="0"/>
    </w:p>
    <w:p w:rsidR="00A6446E" w:rsidRPr="00331B84" w:rsidRDefault="00757548" w:rsidP="00331B84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331B84">
        <w:rPr>
          <w:rFonts w:asciiTheme="minorBidi" w:hAnsiTheme="minorBidi"/>
          <w:sz w:val="24"/>
          <w:szCs w:val="24"/>
        </w:rPr>
        <w:t xml:space="preserve">Siyasi alanda yapılan inkılaplar (Saltanatın kaldırılması, Cumhuriyet’in ilanı, Halifeliğin kaldırılması </w:t>
      </w:r>
      <w:proofErr w:type="spellStart"/>
      <w:r w:rsidRPr="00331B84">
        <w:rPr>
          <w:rFonts w:asciiTheme="minorBidi" w:hAnsiTheme="minorBidi"/>
          <w:sz w:val="24"/>
          <w:szCs w:val="24"/>
        </w:rPr>
        <w:t>vb</w:t>
      </w:r>
      <w:proofErr w:type="spellEnd"/>
      <w:r w:rsidRPr="00331B84">
        <w:rPr>
          <w:rFonts w:asciiTheme="minorBidi" w:hAnsiTheme="minorBidi"/>
          <w:sz w:val="24"/>
          <w:szCs w:val="24"/>
        </w:rPr>
        <w:t>); sosyal alanda yapılan inkılaplar (Şapka inkılabı, Tekke ve zaviyelerin kapatılması, Takvim, Saat ve Soyadı Kanunu ); eğitim ve kültür alanında gerçekleştirilen inkılaplar (</w:t>
      </w:r>
      <w:proofErr w:type="spellStart"/>
      <w:r w:rsidRPr="00331B84">
        <w:rPr>
          <w:rFonts w:asciiTheme="minorBidi" w:hAnsiTheme="minorBidi"/>
          <w:sz w:val="24"/>
          <w:szCs w:val="24"/>
        </w:rPr>
        <w:t>Tevhid</w:t>
      </w:r>
      <w:proofErr w:type="spellEnd"/>
      <w:r w:rsidRPr="00331B84">
        <w:rPr>
          <w:rFonts w:asciiTheme="minorBidi" w:hAnsiTheme="minorBidi"/>
          <w:sz w:val="24"/>
          <w:szCs w:val="24"/>
        </w:rPr>
        <w:t xml:space="preserve">-i Tedrisat Kanunu, Harf inkılabı, Türk Tarih ve Dil inkılabı); hukuk alanında yapılan inkılaplar; Atatürk dönemi çok partili hayata geçiş denemeleri ve tepkiler (Terakkiperver Cumhuriyet </w:t>
      </w:r>
      <w:proofErr w:type="spellStart"/>
      <w:r w:rsidRPr="00331B84">
        <w:rPr>
          <w:rFonts w:asciiTheme="minorBidi" w:hAnsiTheme="minorBidi"/>
          <w:sz w:val="24"/>
          <w:szCs w:val="24"/>
        </w:rPr>
        <w:t>Fırka’nın</w:t>
      </w:r>
      <w:proofErr w:type="spellEnd"/>
      <w:r w:rsidRPr="00331B84">
        <w:rPr>
          <w:rFonts w:asciiTheme="minorBidi" w:hAnsiTheme="minorBidi"/>
          <w:sz w:val="24"/>
          <w:szCs w:val="24"/>
        </w:rPr>
        <w:t xml:space="preserve"> kuruluşu ve kapatılması, Şeyh Sait isyanı ve Atatürk’e suikast girişimi); Atatürk dönemi çok partili siyasal hayata geçiş denemeleri (Serbest Cumhuriyet </w:t>
      </w:r>
      <w:proofErr w:type="spellStart"/>
      <w:r w:rsidRPr="00331B84">
        <w:rPr>
          <w:rFonts w:asciiTheme="minorBidi" w:hAnsiTheme="minorBidi"/>
          <w:sz w:val="24"/>
          <w:szCs w:val="24"/>
        </w:rPr>
        <w:t>Fırkası’nın</w:t>
      </w:r>
      <w:proofErr w:type="spellEnd"/>
      <w:r w:rsidRPr="00331B84">
        <w:rPr>
          <w:rFonts w:asciiTheme="minorBidi" w:hAnsiTheme="minorBidi"/>
          <w:sz w:val="24"/>
          <w:szCs w:val="24"/>
        </w:rPr>
        <w:t xml:space="preserve"> kuruluşu, kapatılması ve Menemen Olayı); Cumhuriyet döneminde Türkiye’nin ekonomik kaynakları ve politikası (İzmir İktisat Kongresi); Atatürk dönemi Türk dış politikası (Nüfus Mübadelesi, Milletler Cemiyeti’ne üyelik, Balkan Antantı ve </w:t>
      </w:r>
      <w:proofErr w:type="spellStart"/>
      <w:r w:rsidRPr="00331B84">
        <w:rPr>
          <w:rFonts w:asciiTheme="minorBidi" w:hAnsiTheme="minorBidi"/>
          <w:sz w:val="24"/>
          <w:szCs w:val="24"/>
        </w:rPr>
        <w:t>Sadabat</w:t>
      </w:r>
      <w:proofErr w:type="spellEnd"/>
      <w:r w:rsidRPr="00331B84">
        <w:rPr>
          <w:rFonts w:asciiTheme="minorBidi" w:hAnsiTheme="minorBidi"/>
          <w:sz w:val="24"/>
          <w:szCs w:val="24"/>
        </w:rPr>
        <w:t xml:space="preserve"> Paktı); Atatürk dönemi Türk dış politikası (Montrö Boğazlar Sözleşmesi, Hatay’ın Anavatan’a katılması, Türkiye’nin diğer ülkelerle olan ikili münasebetleri); Atatürk düşünce sisteminin tanımı, kapsamı ve Atatürk ilkeleri; Atatürk’ten sonra Türkiye, Demokrat Parti’nin iktidar yılları, 1960 ve 1970’li yıllarda Türkiye, 1960 sonrası Türkiye’nin dış politikası.</w:t>
      </w:r>
      <w:proofErr w:type="gramEnd"/>
    </w:p>
    <w:sectPr w:rsidR="00A6446E" w:rsidRPr="0033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9"/>
    <w:rsid w:val="000F79B9"/>
    <w:rsid w:val="002001C8"/>
    <w:rsid w:val="00331B84"/>
    <w:rsid w:val="00757548"/>
    <w:rsid w:val="00A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048"/>
  <w15:chartTrackingRefBased/>
  <w15:docId w15:val="{A0557B90-4C7E-4BA2-ACA0-9067F7A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8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2021-10-24T21:08:00Z</dcterms:created>
  <dcterms:modified xsi:type="dcterms:W3CDTF">2021-10-24T21:19:00Z</dcterms:modified>
</cp:coreProperties>
</file>