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668"/>
        <w:gridCol w:w="5811"/>
        <w:gridCol w:w="1560"/>
        <w:gridCol w:w="1134"/>
      </w:tblGrid>
      <w:tr w:rsidR="00587CA5" w:rsidRPr="002E0AFB" w:rsidTr="00933E79">
        <w:tc>
          <w:tcPr>
            <w:tcW w:w="10173" w:type="dxa"/>
            <w:gridSpan w:val="4"/>
          </w:tcPr>
          <w:p w:rsidR="00587CA5" w:rsidRPr="00587CA5" w:rsidRDefault="00587CA5" w:rsidP="00587C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7C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FİZİK ANABİLİM DALI FİNAL SINAVI PROGRAMI</w:t>
            </w:r>
          </w:p>
        </w:tc>
      </w:tr>
      <w:tr w:rsidR="00587CA5" w:rsidRPr="002E0AFB" w:rsidTr="00587CA5">
        <w:tc>
          <w:tcPr>
            <w:tcW w:w="1668" w:type="dxa"/>
          </w:tcPr>
          <w:p w:rsidR="00587CA5" w:rsidRPr="00587CA5" w:rsidRDefault="00587CA5" w:rsidP="00587C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7C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5811" w:type="dxa"/>
          </w:tcPr>
          <w:p w:rsidR="00587CA5" w:rsidRPr="00587CA5" w:rsidRDefault="00587CA5" w:rsidP="00587C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7C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560" w:type="dxa"/>
          </w:tcPr>
          <w:p w:rsidR="00587CA5" w:rsidRPr="00587CA5" w:rsidRDefault="00587CA5" w:rsidP="00587C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7C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Tarihi</w:t>
            </w:r>
          </w:p>
        </w:tc>
        <w:tc>
          <w:tcPr>
            <w:tcW w:w="1134" w:type="dxa"/>
          </w:tcPr>
          <w:p w:rsidR="00587CA5" w:rsidRPr="00587CA5" w:rsidRDefault="00587CA5" w:rsidP="00587C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7C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Saati</w:t>
            </w:r>
          </w:p>
        </w:tc>
      </w:tr>
      <w:tr w:rsidR="00587CA5" w:rsidRPr="002E0AFB" w:rsidTr="00587CA5">
        <w:tc>
          <w:tcPr>
            <w:tcW w:w="1668" w:type="dxa"/>
          </w:tcPr>
          <w:p w:rsidR="00587CA5" w:rsidRPr="002E0AFB" w:rsidRDefault="00863AC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LEF520</w:t>
            </w:r>
          </w:p>
        </w:tc>
        <w:tc>
          <w:tcPr>
            <w:tcW w:w="5811" w:type="dxa"/>
          </w:tcPr>
          <w:p w:rsidR="00587CA5" w:rsidRPr="002E0AFB" w:rsidRDefault="00863AC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Yarıiletkenler II</w:t>
            </w:r>
          </w:p>
        </w:tc>
        <w:tc>
          <w:tcPr>
            <w:tcW w:w="1560" w:type="dxa"/>
          </w:tcPr>
          <w:p w:rsidR="00587CA5" w:rsidRPr="002E0AFB" w:rsidRDefault="00863AC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16.06.2023</w:t>
            </w:r>
          </w:p>
        </w:tc>
        <w:tc>
          <w:tcPr>
            <w:tcW w:w="1134" w:type="dxa"/>
          </w:tcPr>
          <w:p w:rsidR="00587CA5" w:rsidRPr="002E0AFB" w:rsidRDefault="000841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09:00</w:t>
            </w:r>
          </w:p>
        </w:tc>
      </w:tr>
      <w:tr w:rsidR="00587CA5" w:rsidRPr="002E0AFB" w:rsidTr="00587CA5">
        <w:tc>
          <w:tcPr>
            <w:tcW w:w="1668" w:type="dxa"/>
          </w:tcPr>
          <w:p w:rsidR="00587CA5" w:rsidRPr="002E0AFB" w:rsidRDefault="00863AC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LEF518</w:t>
            </w:r>
          </w:p>
        </w:tc>
        <w:tc>
          <w:tcPr>
            <w:tcW w:w="5811" w:type="dxa"/>
          </w:tcPr>
          <w:p w:rsidR="00587CA5" w:rsidRPr="002E0AFB" w:rsidRDefault="00084116" w:rsidP="000841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4116">
              <w:rPr>
                <w:rFonts w:asciiTheme="majorBidi" w:hAnsiTheme="majorBidi" w:cstheme="majorBidi"/>
                <w:sz w:val="24"/>
                <w:szCs w:val="24"/>
              </w:rPr>
              <w:t xml:space="preserve">Yarıiletken Aygıtlar ve </w:t>
            </w:r>
            <w:proofErr w:type="spellStart"/>
            <w:r w:rsidRPr="00084116">
              <w:rPr>
                <w:rFonts w:asciiTheme="majorBidi" w:hAnsiTheme="majorBidi" w:cstheme="majorBidi"/>
                <w:sz w:val="24"/>
                <w:szCs w:val="24"/>
              </w:rPr>
              <w:t>Optoelektronik</w:t>
            </w:r>
            <w:proofErr w:type="spellEnd"/>
            <w:r w:rsidRPr="00084116">
              <w:rPr>
                <w:rFonts w:asciiTheme="majorBidi" w:hAnsiTheme="majorBidi" w:cstheme="majorBidi"/>
                <w:sz w:val="24"/>
                <w:szCs w:val="24"/>
              </w:rPr>
              <w:t xml:space="preserve"> Uygulamaları II</w:t>
            </w:r>
          </w:p>
        </w:tc>
        <w:tc>
          <w:tcPr>
            <w:tcW w:w="1560" w:type="dxa"/>
          </w:tcPr>
          <w:p w:rsidR="00084116" w:rsidRPr="002E0AFB" w:rsidRDefault="00084116" w:rsidP="000841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16.06.2023</w:t>
            </w:r>
          </w:p>
        </w:tc>
        <w:tc>
          <w:tcPr>
            <w:tcW w:w="1134" w:type="dxa"/>
          </w:tcPr>
          <w:p w:rsidR="00587CA5" w:rsidRPr="002E0AFB" w:rsidRDefault="000841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13:00</w:t>
            </w:r>
          </w:p>
        </w:tc>
      </w:tr>
      <w:tr w:rsidR="00587CA5" w:rsidRPr="002E0AFB" w:rsidTr="00587CA5">
        <w:tc>
          <w:tcPr>
            <w:tcW w:w="1668" w:type="dxa"/>
          </w:tcPr>
          <w:p w:rsidR="00587CA5" w:rsidRPr="002E0AFB" w:rsidRDefault="000841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LEF506</w:t>
            </w:r>
          </w:p>
        </w:tc>
        <w:tc>
          <w:tcPr>
            <w:tcW w:w="5811" w:type="dxa"/>
          </w:tcPr>
          <w:p w:rsidR="00587CA5" w:rsidRPr="002E0AFB" w:rsidRDefault="00084116" w:rsidP="000841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4116">
              <w:rPr>
                <w:rFonts w:asciiTheme="majorBidi" w:hAnsiTheme="majorBidi" w:cstheme="majorBidi"/>
                <w:sz w:val="24"/>
                <w:szCs w:val="24"/>
              </w:rPr>
              <w:t>Bilimsel Araştırma Teknikleri ve Yayın Etiği </w:t>
            </w:r>
          </w:p>
        </w:tc>
        <w:tc>
          <w:tcPr>
            <w:tcW w:w="1560" w:type="dxa"/>
          </w:tcPr>
          <w:p w:rsidR="00587CA5" w:rsidRPr="002E0AFB" w:rsidRDefault="00084116" w:rsidP="005F60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13.06.20</w:t>
            </w:r>
            <w:r w:rsidR="005F608E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7CA5" w:rsidRPr="002E0AFB" w:rsidRDefault="000841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10:00</w:t>
            </w:r>
          </w:p>
        </w:tc>
      </w:tr>
      <w:tr w:rsidR="00587CA5" w:rsidRPr="002E0AFB" w:rsidTr="00587CA5">
        <w:tc>
          <w:tcPr>
            <w:tcW w:w="1668" w:type="dxa"/>
          </w:tcPr>
          <w:p w:rsidR="00587CA5" w:rsidRPr="002E0AFB" w:rsidRDefault="00675D9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LEF512</w:t>
            </w:r>
          </w:p>
        </w:tc>
        <w:tc>
          <w:tcPr>
            <w:tcW w:w="5811" w:type="dxa"/>
          </w:tcPr>
          <w:p w:rsidR="00587CA5" w:rsidRPr="002E0AFB" w:rsidRDefault="005F608E" w:rsidP="00675D9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675D95">
              <w:rPr>
                <w:rFonts w:asciiTheme="majorBidi" w:hAnsiTheme="majorBidi" w:cstheme="majorBidi"/>
                <w:sz w:val="24"/>
                <w:szCs w:val="24"/>
              </w:rPr>
              <w:t>lektromanyetik Teori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</w:t>
            </w:r>
          </w:p>
        </w:tc>
        <w:tc>
          <w:tcPr>
            <w:tcW w:w="1560" w:type="dxa"/>
          </w:tcPr>
          <w:p w:rsidR="00587CA5" w:rsidRPr="002E0AFB" w:rsidRDefault="005F60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14.06.2023</w:t>
            </w:r>
          </w:p>
        </w:tc>
        <w:tc>
          <w:tcPr>
            <w:tcW w:w="1134" w:type="dxa"/>
          </w:tcPr>
          <w:p w:rsidR="00587CA5" w:rsidRPr="002E0AFB" w:rsidRDefault="005F60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14:00</w:t>
            </w:r>
          </w:p>
        </w:tc>
      </w:tr>
      <w:tr w:rsidR="00587CA5" w:rsidRPr="002E0AFB" w:rsidTr="00587CA5">
        <w:tc>
          <w:tcPr>
            <w:tcW w:w="1668" w:type="dxa"/>
          </w:tcPr>
          <w:p w:rsidR="00587CA5" w:rsidRPr="002E0AFB" w:rsidRDefault="00A209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LEF516</w:t>
            </w:r>
          </w:p>
        </w:tc>
        <w:tc>
          <w:tcPr>
            <w:tcW w:w="5811" w:type="dxa"/>
          </w:tcPr>
          <w:p w:rsidR="00587CA5" w:rsidRPr="002E0AFB" w:rsidRDefault="00A209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Katıhal Fiziği II</w:t>
            </w:r>
          </w:p>
        </w:tc>
        <w:tc>
          <w:tcPr>
            <w:tcW w:w="1560" w:type="dxa"/>
          </w:tcPr>
          <w:p w:rsidR="00587CA5" w:rsidRPr="002E0AFB" w:rsidRDefault="00A209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14.06.2023</w:t>
            </w:r>
          </w:p>
        </w:tc>
        <w:tc>
          <w:tcPr>
            <w:tcW w:w="1134" w:type="dxa"/>
          </w:tcPr>
          <w:p w:rsidR="00587CA5" w:rsidRPr="002E0AFB" w:rsidRDefault="00A209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11:00</w:t>
            </w:r>
          </w:p>
        </w:tc>
      </w:tr>
      <w:tr w:rsidR="00587CA5" w:rsidRPr="002E0AFB" w:rsidTr="00587CA5">
        <w:tc>
          <w:tcPr>
            <w:tcW w:w="1668" w:type="dxa"/>
          </w:tcPr>
          <w:p w:rsidR="00587CA5" w:rsidRPr="002E0AFB" w:rsidRDefault="00E616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LEF510</w:t>
            </w:r>
          </w:p>
        </w:tc>
        <w:tc>
          <w:tcPr>
            <w:tcW w:w="5811" w:type="dxa"/>
          </w:tcPr>
          <w:p w:rsidR="00587CA5" w:rsidRPr="002E0AFB" w:rsidRDefault="00E6168C" w:rsidP="004950B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Kuantum </w:t>
            </w:r>
            <w:r w:rsidR="004950B5">
              <w:rPr>
                <w:rFonts w:asciiTheme="majorBidi" w:hAnsiTheme="majorBidi" w:cstheme="majorBidi"/>
                <w:sz w:val="24"/>
                <w:szCs w:val="24"/>
              </w:rPr>
              <w:t>Mekaniği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</w:t>
            </w:r>
          </w:p>
        </w:tc>
        <w:tc>
          <w:tcPr>
            <w:tcW w:w="1560" w:type="dxa"/>
          </w:tcPr>
          <w:p w:rsidR="00587CA5" w:rsidRPr="002E0AFB" w:rsidRDefault="00E616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15.06.2023</w:t>
            </w:r>
          </w:p>
        </w:tc>
        <w:tc>
          <w:tcPr>
            <w:tcW w:w="1134" w:type="dxa"/>
          </w:tcPr>
          <w:p w:rsidR="00587CA5" w:rsidRPr="002E0AFB" w:rsidRDefault="00E616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14:00</w:t>
            </w:r>
          </w:p>
        </w:tc>
      </w:tr>
      <w:tr w:rsidR="00587CA5" w:rsidRPr="002E0AFB" w:rsidTr="00587CA5">
        <w:tc>
          <w:tcPr>
            <w:tcW w:w="1668" w:type="dxa"/>
          </w:tcPr>
          <w:p w:rsidR="00587CA5" w:rsidRPr="002E0AFB" w:rsidRDefault="004950B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LEF532</w:t>
            </w:r>
          </w:p>
        </w:tc>
        <w:tc>
          <w:tcPr>
            <w:tcW w:w="5811" w:type="dxa"/>
          </w:tcPr>
          <w:p w:rsidR="00587CA5" w:rsidRPr="002E0AFB" w:rsidRDefault="004950B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Yarıiletken Aygıtların Fabrikasyonu ve Karakterizasyonu</w:t>
            </w:r>
          </w:p>
        </w:tc>
        <w:tc>
          <w:tcPr>
            <w:tcW w:w="1560" w:type="dxa"/>
          </w:tcPr>
          <w:p w:rsidR="00587CA5" w:rsidRPr="002E0AFB" w:rsidRDefault="004950B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19.06.2023</w:t>
            </w:r>
          </w:p>
        </w:tc>
        <w:tc>
          <w:tcPr>
            <w:tcW w:w="1134" w:type="dxa"/>
          </w:tcPr>
          <w:p w:rsidR="00587CA5" w:rsidRPr="002E0AFB" w:rsidRDefault="004950B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14:00</w:t>
            </w:r>
          </w:p>
        </w:tc>
      </w:tr>
      <w:tr w:rsidR="00E6168C" w:rsidRPr="002E0AFB" w:rsidTr="00587CA5">
        <w:tc>
          <w:tcPr>
            <w:tcW w:w="1668" w:type="dxa"/>
          </w:tcPr>
          <w:p w:rsidR="00E6168C" w:rsidRPr="002E0AFB" w:rsidRDefault="004950B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LEF538</w:t>
            </w:r>
          </w:p>
        </w:tc>
        <w:tc>
          <w:tcPr>
            <w:tcW w:w="5811" w:type="dxa"/>
          </w:tcPr>
          <w:p w:rsidR="00E6168C" w:rsidRPr="002E0AFB" w:rsidRDefault="004950B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Güneş Enerjisi Teknolojileri</w:t>
            </w:r>
          </w:p>
        </w:tc>
        <w:tc>
          <w:tcPr>
            <w:tcW w:w="1560" w:type="dxa"/>
          </w:tcPr>
          <w:p w:rsidR="00E6168C" w:rsidRPr="002E0AFB" w:rsidRDefault="004950B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21.06.2023</w:t>
            </w:r>
          </w:p>
        </w:tc>
        <w:tc>
          <w:tcPr>
            <w:tcW w:w="1134" w:type="dxa"/>
          </w:tcPr>
          <w:p w:rsidR="00E6168C" w:rsidRPr="002E0AFB" w:rsidRDefault="004950B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14:00</w:t>
            </w:r>
            <w:bookmarkStart w:id="0" w:name="_GoBack"/>
            <w:bookmarkEnd w:id="0"/>
          </w:p>
        </w:tc>
      </w:tr>
    </w:tbl>
    <w:p w:rsidR="00550476" w:rsidRPr="002E0AFB" w:rsidRDefault="00550476">
      <w:pPr>
        <w:rPr>
          <w:rFonts w:asciiTheme="majorBidi" w:hAnsiTheme="majorBidi" w:cstheme="majorBidi"/>
          <w:sz w:val="24"/>
          <w:szCs w:val="24"/>
        </w:rPr>
      </w:pPr>
    </w:p>
    <w:p w:rsidR="002E0AFB" w:rsidRPr="002E0AFB" w:rsidRDefault="002E0AFB">
      <w:pPr>
        <w:rPr>
          <w:rFonts w:asciiTheme="majorBidi" w:hAnsiTheme="majorBidi" w:cstheme="majorBidi"/>
          <w:sz w:val="24"/>
          <w:szCs w:val="24"/>
        </w:rPr>
      </w:pPr>
    </w:p>
    <w:sectPr w:rsidR="002E0AFB" w:rsidRPr="002E0AFB" w:rsidSect="00403082">
      <w:pgSz w:w="11905" w:h="16837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FD"/>
    <w:rsid w:val="00084116"/>
    <w:rsid w:val="002E0AFB"/>
    <w:rsid w:val="00403082"/>
    <w:rsid w:val="004950B5"/>
    <w:rsid w:val="00550476"/>
    <w:rsid w:val="00587CA5"/>
    <w:rsid w:val="005F608E"/>
    <w:rsid w:val="00675D95"/>
    <w:rsid w:val="00841C8A"/>
    <w:rsid w:val="00863AC2"/>
    <w:rsid w:val="009614FD"/>
    <w:rsid w:val="00A2098C"/>
    <w:rsid w:val="00E6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81</Words>
  <Characters>468</Characters>
  <Application>Microsoft Office Word</Application>
  <DocSecurity>0</DocSecurity>
  <Lines>3</Lines>
  <Paragraphs>1</Paragraphs>
  <ScaleCrop>false</ScaleCrop>
  <Company>HP Inc.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2023-05-31T18:30:00Z</dcterms:created>
  <dcterms:modified xsi:type="dcterms:W3CDTF">2023-05-31T19:34:00Z</dcterms:modified>
</cp:coreProperties>
</file>