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E7" w:rsidRPr="005B66E0" w:rsidRDefault="006143E7" w:rsidP="002F5CB6">
      <w:pPr>
        <w:rPr>
          <w:b/>
        </w:rPr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5812"/>
      </w:tblGrid>
      <w:tr w:rsidR="00783851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783851" w:rsidRPr="00704EDE" w:rsidRDefault="00783851" w:rsidP="00783851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BİRİMİ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83851" w:rsidRPr="00F55053" w:rsidRDefault="006123FE" w:rsidP="00783851">
            <w:r w:rsidRPr="006123FE">
              <w:t>Dış İlişkiler Ofisi Koordinatörlüğü</w:t>
            </w:r>
          </w:p>
        </w:tc>
      </w:tr>
      <w:tr w:rsidR="00783851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783851" w:rsidRPr="00704EDE" w:rsidRDefault="00783851" w:rsidP="00783851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GÖREV ADI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83851" w:rsidRPr="00F55053" w:rsidRDefault="00E469DD" w:rsidP="006123FE">
            <w:r>
              <w:t>Ofis</w:t>
            </w:r>
            <w:r w:rsidR="00783851">
              <w:t xml:space="preserve"> Personeli (</w:t>
            </w:r>
            <w:r w:rsidR="00E12BC9">
              <w:t>Öğretim Görevlisi</w:t>
            </w:r>
            <w:bookmarkStart w:id="0" w:name="_GoBack"/>
            <w:bookmarkEnd w:id="0"/>
            <w:r w:rsidR="00783851">
              <w:t>)</w:t>
            </w:r>
          </w:p>
        </w:tc>
      </w:tr>
      <w:tr w:rsidR="00783851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783851" w:rsidRPr="00704EDE" w:rsidRDefault="00783851" w:rsidP="00783851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AMİRİ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83851" w:rsidRPr="00F55053" w:rsidRDefault="00783851" w:rsidP="00783851">
            <w:r w:rsidRPr="00F55053">
              <w:t>Dış İlişkiler Ofisi Koordinatörü</w:t>
            </w:r>
          </w:p>
        </w:tc>
      </w:tr>
      <w:tr w:rsidR="00783851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783851" w:rsidRPr="00704EDE" w:rsidRDefault="00783851" w:rsidP="00783851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SORUMLULUK ALANI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83851" w:rsidRPr="00F55053" w:rsidRDefault="006123FE" w:rsidP="00783851">
            <w:r w:rsidRPr="006123FE">
              <w:t>Dış İlişkiler Ofisi Koordinatörlüğü</w:t>
            </w:r>
          </w:p>
        </w:tc>
      </w:tr>
      <w:tr w:rsidR="00783851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783851" w:rsidRPr="00704EDE" w:rsidRDefault="00783851" w:rsidP="00783851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YERİNE GÖREVLENDİRİLECEK KİŞİ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83851" w:rsidRPr="00F55053" w:rsidRDefault="00116AA3" w:rsidP="00783851">
            <w:r>
              <w:t>-</w:t>
            </w:r>
          </w:p>
        </w:tc>
      </w:tr>
      <w:tr w:rsidR="00783851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783851" w:rsidRPr="00704EDE" w:rsidRDefault="00783851" w:rsidP="00783851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GÖREV AMACI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83851" w:rsidRPr="005A52B2" w:rsidRDefault="008A4D05" w:rsidP="004D3546">
            <w:pPr>
              <w:jc w:val="both"/>
              <w:rPr>
                <w:b/>
              </w:rPr>
            </w:pPr>
            <w:r w:rsidRPr="008A4D05">
              <w:t>Üniversitenin ulusal ve uluslararası ilişkilerinin ikili anlaşma, program ve projeler çerçevesinde yürütülmesine zemin hazırlamak, bu ilişkileri başlatmak ve geliştirmek üzere Dış İlişkiler Ofisinin kuruluş, işle</w:t>
            </w:r>
            <w:r>
              <w:t xml:space="preserve">yiş ve görev </w:t>
            </w:r>
            <w:r w:rsidR="004D3546">
              <w:t>esaslarının</w:t>
            </w:r>
            <w:r>
              <w:t xml:space="preserve"> </w:t>
            </w:r>
            <w:r w:rsidR="004D3546">
              <w:t>yürütülmesine katkıda bulunmak.</w:t>
            </w:r>
          </w:p>
        </w:tc>
      </w:tr>
      <w:tr w:rsidR="00783851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783851" w:rsidRPr="00704EDE" w:rsidRDefault="00783851" w:rsidP="00783851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F0008" w:rsidRDefault="00DF0008" w:rsidP="004D354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Avrupa Eğitim ve Gençlik Programlarına Üniversitenin aktif bir şekilde katılımını sağlamak, bu kapsamda ilgili tüm program ve projeleri üniversite adına yürütülmesine katkıda bulunmak.</w:t>
            </w:r>
          </w:p>
          <w:p w:rsidR="008A4D05" w:rsidRDefault="008A4D05" w:rsidP="004D3546">
            <w:pPr>
              <w:pStyle w:val="ListeParagraf"/>
              <w:numPr>
                <w:ilvl w:val="0"/>
                <w:numId w:val="1"/>
              </w:numPr>
              <w:jc w:val="both"/>
            </w:pPr>
            <w:proofErr w:type="spellStart"/>
            <w:r>
              <w:t>Erasmus</w:t>
            </w:r>
            <w:proofErr w:type="spellEnd"/>
            <w:r>
              <w:t>+, Mevlana, Farabi Değişim Programı'nı bölüm öğrenci ve öğretim elemanlarına tanıtmak, öğrencileri yönlendirmek.</w:t>
            </w:r>
          </w:p>
          <w:p w:rsidR="008A4D05" w:rsidRDefault="008A4D05" w:rsidP="004D3546">
            <w:pPr>
              <w:pStyle w:val="ListeParagraf"/>
              <w:numPr>
                <w:ilvl w:val="0"/>
                <w:numId w:val="1"/>
              </w:numPr>
              <w:jc w:val="both"/>
            </w:pPr>
            <w:proofErr w:type="spellStart"/>
            <w:r>
              <w:t>Erasmus</w:t>
            </w:r>
            <w:proofErr w:type="spellEnd"/>
            <w:r>
              <w:t>+, Mevlana, Farabi Değişim Programı hareketlilik başvuruları için ilgili Koordinatörlük tarafından yapılan ilanları ve seçim sonuçlarının bölümlerde duyurmak.</w:t>
            </w:r>
          </w:p>
          <w:p w:rsidR="008A4D05" w:rsidRDefault="008A4D05" w:rsidP="004D354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Aday öğrenci ve personelin başvuru süreçlerinin takibinde ilgili Koordinatörlüklere doğrudan destek olmak, öğrenci ve personelin başvuru belgelerini kontrol etmek</w:t>
            </w:r>
          </w:p>
          <w:p w:rsidR="00783851" w:rsidRDefault="008A4D05" w:rsidP="004D354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Öğrencilerin karşı kurumda alınacak derslerin seçilmesini ve Öğrenim Protokolü (Learning </w:t>
            </w:r>
            <w:proofErr w:type="spellStart"/>
            <w:r>
              <w:t>Agreement</w:t>
            </w:r>
            <w:proofErr w:type="spellEnd"/>
            <w:r>
              <w:t>) formunun doğru doldurulmasını sağlamak ve bu konuda bölüm koordinatörleri ile koordineli olarak çalışmak.</w:t>
            </w:r>
          </w:p>
          <w:p w:rsidR="008A4D05" w:rsidRPr="00783851" w:rsidRDefault="008A4D05" w:rsidP="004D354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</w:t>
            </w:r>
            <w:r w:rsidRPr="008A4D05">
              <w:t>elen öğrencilerin öğrenim anlaşmaları</w:t>
            </w:r>
            <w:r>
              <w:t xml:space="preserve">nın imzalanması </w:t>
            </w:r>
            <w:r w:rsidRPr="008A4D05">
              <w:t>ve ders içerikleri</w:t>
            </w:r>
            <w:r>
              <w:t>nin hazırlanması çalışmalarına katkı sağlamak.</w:t>
            </w:r>
          </w:p>
        </w:tc>
      </w:tr>
      <w:tr w:rsidR="00783851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783851" w:rsidRPr="00704EDE" w:rsidRDefault="00783851" w:rsidP="00783851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YETKİLERİ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F0008" w:rsidRDefault="00DF0008" w:rsidP="004D354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Koordinatörün tavsiyeleri doğrultusunda, ilgili raporların hazırlanmasında koordinatörlük personelinin çalışmalarına destek olmak.</w:t>
            </w:r>
          </w:p>
          <w:p w:rsidR="00DF0008" w:rsidRDefault="00DF0008" w:rsidP="004D354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Üniversitenin Bologna Süreci, değişim programları vb. çalışmalar ile ilgili gelişmelerini takip </w:t>
            </w:r>
            <w:r w:rsidR="008A4D05">
              <w:t>etmek</w:t>
            </w:r>
            <w:r>
              <w:t xml:space="preserve"> ve Koordinatörün Dış İlişkiler Koordinatörlüğü ile ilgili vereceğ</w:t>
            </w:r>
            <w:r w:rsidR="008A4D05">
              <w:t>i diğer görevleri yerine getirmek.</w:t>
            </w:r>
          </w:p>
          <w:p w:rsidR="008A4D05" w:rsidRPr="0025282E" w:rsidRDefault="008A4D05" w:rsidP="004D354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Kanun ve yönetmeliklerle kendisine verilen diğer görevleri yapmak.</w:t>
            </w:r>
          </w:p>
        </w:tc>
      </w:tr>
    </w:tbl>
    <w:p w:rsidR="002F5CB6" w:rsidRPr="005B66E0" w:rsidRDefault="002F5CB6" w:rsidP="002F5CB6"/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3312"/>
        <w:gridCol w:w="2500"/>
      </w:tblGrid>
      <w:tr w:rsidR="005B66E0" w:rsidRPr="005B66E0" w:rsidTr="005A52B2">
        <w:trPr>
          <w:trHeight w:hRule="exact" w:val="737"/>
        </w:trPr>
        <w:tc>
          <w:tcPr>
            <w:tcW w:w="992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pPr>
              <w:jc w:val="center"/>
            </w:pPr>
            <w:r w:rsidRPr="005A52B2">
              <w:rPr>
                <w:b/>
              </w:rPr>
              <w:lastRenderedPageBreak/>
              <w:t>GÖREV TANIMINI HAZIRLAYAN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116AA3" w:rsidP="007709CC">
            <w:r w:rsidRPr="005B66E0">
              <w:t>ADI SOYADI:</w:t>
            </w:r>
            <w:r>
              <w:t xml:space="preserve"> 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F779E0"/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B66E0">
            <w:r w:rsidRPr="005B66E0">
              <w:t>İMZA: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99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pPr>
              <w:jc w:val="center"/>
            </w:pPr>
            <w:r w:rsidRPr="005A52B2">
              <w:rPr>
                <w:b/>
              </w:rPr>
              <w:t>ONAYLAYAN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41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7709CC">
            <w:r w:rsidRPr="005B66E0">
              <w:t>ADI SOYADI: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r w:rsidRPr="005B66E0">
              <w:t>TARİH:</w:t>
            </w:r>
            <w:r w:rsidR="00F779E0">
              <w:t xml:space="preserve"> </w:t>
            </w:r>
          </w:p>
        </w:tc>
        <w:tc>
          <w:tcPr>
            <w:tcW w:w="25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r w:rsidRPr="005B66E0">
              <w:t>İMZA:</w:t>
            </w:r>
          </w:p>
        </w:tc>
      </w:tr>
    </w:tbl>
    <w:p w:rsidR="006143E7" w:rsidRPr="005B66E0" w:rsidRDefault="006143E7" w:rsidP="002F5CB6"/>
    <w:p w:rsidR="006143E7" w:rsidRPr="005B66E0" w:rsidRDefault="006143E7" w:rsidP="002F5CB6"/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  <w:r w:rsidRPr="005B66E0">
        <w:t>Bu dokümanda açıklanan görev tanımımı okudum. Görevimi burada belirtilen kapsamda yerine getirmeyi kabul ediyorum.</w:t>
      </w:r>
    </w:p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</w:p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</w:p>
    <w:p w:rsidR="006143E7" w:rsidRPr="005B66E0" w:rsidRDefault="006143E7" w:rsidP="005B66E0">
      <w:pPr>
        <w:autoSpaceDE w:val="0"/>
        <w:autoSpaceDN w:val="0"/>
        <w:adjustRightInd w:val="0"/>
        <w:spacing w:line="360" w:lineRule="auto"/>
      </w:pPr>
      <w:r w:rsidRPr="005B66E0">
        <w:t xml:space="preserve">Ad Soyadı: </w:t>
      </w:r>
    </w:p>
    <w:p w:rsidR="006143E7" w:rsidRPr="005B66E0" w:rsidRDefault="006143E7" w:rsidP="005B66E0">
      <w:pPr>
        <w:autoSpaceDE w:val="0"/>
        <w:autoSpaceDN w:val="0"/>
        <w:adjustRightInd w:val="0"/>
        <w:spacing w:line="360" w:lineRule="auto"/>
      </w:pPr>
      <w:r w:rsidRPr="005B66E0">
        <w:t>Tarih:</w:t>
      </w:r>
      <w:r w:rsidR="00F779E0">
        <w:t xml:space="preserve"> </w:t>
      </w:r>
    </w:p>
    <w:p w:rsidR="002F5CB6" w:rsidRPr="005B66E0" w:rsidRDefault="006143E7" w:rsidP="005B66E0">
      <w:pPr>
        <w:spacing w:line="360" w:lineRule="auto"/>
        <w:rPr>
          <w:b/>
          <w:u w:val="single"/>
        </w:rPr>
      </w:pPr>
      <w:r w:rsidRPr="005B66E0">
        <w:t>İmza</w:t>
      </w:r>
      <w:r w:rsidR="005B66E0" w:rsidRPr="005B66E0">
        <w:t>:</w:t>
      </w:r>
    </w:p>
    <w:sectPr w:rsidR="002F5CB6" w:rsidRPr="005B66E0" w:rsidSect="002F5CB6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571" w:rsidRDefault="00445571" w:rsidP="002F5CB6">
      <w:r>
        <w:separator/>
      </w:r>
    </w:p>
  </w:endnote>
  <w:endnote w:type="continuationSeparator" w:id="0">
    <w:p w:rsidR="00445571" w:rsidRDefault="00445571" w:rsidP="002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8E" w:rsidRPr="00E12BC9" w:rsidRDefault="00DD228E">
    <w:pPr>
      <w:pStyle w:val="AltBilgi"/>
      <w:rPr>
        <w:sz w:val="20"/>
      </w:rPr>
    </w:pPr>
    <w:r w:rsidRPr="00E12BC9">
      <w:rPr>
        <w:sz w:val="20"/>
      </w:rPr>
      <w:t>FRM-</w:t>
    </w:r>
    <w:r w:rsidR="00E12BC9" w:rsidRPr="00E12BC9">
      <w:rPr>
        <w:sz w:val="20"/>
      </w:rPr>
      <w:t>97</w:t>
    </w:r>
    <w:r w:rsidRPr="00E12BC9">
      <w:rPr>
        <w:sz w:val="20"/>
      </w:rPr>
      <w:t xml:space="preserve">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571" w:rsidRDefault="00445571" w:rsidP="002F5CB6">
      <w:r>
        <w:separator/>
      </w:r>
    </w:p>
  </w:footnote>
  <w:footnote w:type="continuationSeparator" w:id="0">
    <w:p w:rsidR="00445571" w:rsidRDefault="00445571" w:rsidP="002F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9"/>
      <w:gridCol w:w="8137"/>
    </w:tblGrid>
    <w:tr w:rsidR="002F5CB6" w:rsidRPr="006135E9" w:rsidTr="00477B5C">
      <w:trPr>
        <w:cantSplit/>
        <w:trHeight w:val="940"/>
        <w:jc w:val="center"/>
      </w:trPr>
      <w:tc>
        <w:tcPr>
          <w:tcW w:w="81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F5CB6" w:rsidRPr="006135E9" w:rsidRDefault="00A6693F" w:rsidP="00E628C5">
          <w:pPr>
            <w:pStyle w:val="stBilgi"/>
            <w:jc w:val="center"/>
          </w:pPr>
          <w:r w:rsidRPr="00E058E8">
            <w:rPr>
              <w:noProof/>
            </w:rPr>
            <w:drawing>
              <wp:inline distT="0" distB="0" distL="0" distR="0">
                <wp:extent cx="685800" cy="609600"/>
                <wp:effectExtent l="0" t="0" r="0" b="0"/>
                <wp:docPr id="1" name="Resim 4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F5CB6" w:rsidRPr="006D122B" w:rsidRDefault="00F605E8" w:rsidP="00F605E8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6D122B">
            <w:rPr>
              <w:b/>
              <w:bCs/>
              <w:sz w:val="32"/>
              <w:szCs w:val="32"/>
            </w:rPr>
            <w:t xml:space="preserve">HAKKARİ ÜNİVERSİTESİ </w:t>
          </w:r>
        </w:p>
        <w:p w:rsidR="00317BA3" w:rsidRPr="00F605E8" w:rsidRDefault="006D122B" w:rsidP="00317BA3">
          <w:pPr>
            <w:autoSpaceDE w:val="0"/>
            <w:autoSpaceDN w:val="0"/>
            <w:adjustRightInd w:val="0"/>
            <w:jc w:val="center"/>
            <w:rPr>
              <w:b/>
              <w:bCs/>
              <w:sz w:val="32"/>
              <w:szCs w:val="32"/>
            </w:rPr>
          </w:pPr>
          <w:r w:rsidRPr="006D122B">
            <w:rPr>
              <w:b/>
              <w:bCs/>
              <w:sz w:val="28"/>
            </w:rPr>
            <w:t>GÖREV TANIMI FORMU</w:t>
          </w:r>
        </w:p>
      </w:tc>
    </w:tr>
  </w:tbl>
  <w:p w:rsidR="002F5CB6" w:rsidRDefault="002F5C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7740B"/>
    <w:multiLevelType w:val="hybridMultilevel"/>
    <w:tmpl w:val="11A665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99"/>
    <w:rsid w:val="000148CB"/>
    <w:rsid w:val="00045575"/>
    <w:rsid w:val="0006153B"/>
    <w:rsid w:val="00081A65"/>
    <w:rsid w:val="00110C3A"/>
    <w:rsid w:val="00116AA3"/>
    <w:rsid w:val="001963A7"/>
    <w:rsid w:val="001A0C12"/>
    <w:rsid w:val="001F0499"/>
    <w:rsid w:val="00221E52"/>
    <w:rsid w:val="0025282E"/>
    <w:rsid w:val="00270D41"/>
    <w:rsid w:val="002F5CB6"/>
    <w:rsid w:val="00317BA3"/>
    <w:rsid w:val="00385E0D"/>
    <w:rsid w:val="003926B0"/>
    <w:rsid w:val="00394B8A"/>
    <w:rsid w:val="003C199F"/>
    <w:rsid w:val="00410D11"/>
    <w:rsid w:val="00423D7F"/>
    <w:rsid w:val="00445571"/>
    <w:rsid w:val="00477B5C"/>
    <w:rsid w:val="004D04AA"/>
    <w:rsid w:val="004D3546"/>
    <w:rsid w:val="004F16C9"/>
    <w:rsid w:val="00515F7B"/>
    <w:rsid w:val="00536EF8"/>
    <w:rsid w:val="00544F7D"/>
    <w:rsid w:val="005A52B2"/>
    <w:rsid w:val="005B66E0"/>
    <w:rsid w:val="005C2341"/>
    <w:rsid w:val="005D67FF"/>
    <w:rsid w:val="006123FE"/>
    <w:rsid w:val="006143E7"/>
    <w:rsid w:val="006231A8"/>
    <w:rsid w:val="00662179"/>
    <w:rsid w:val="006B3ABB"/>
    <w:rsid w:val="006C628C"/>
    <w:rsid w:val="006D122B"/>
    <w:rsid w:val="006E1D6B"/>
    <w:rsid w:val="00704EDE"/>
    <w:rsid w:val="007709CC"/>
    <w:rsid w:val="00783851"/>
    <w:rsid w:val="007C7399"/>
    <w:rsid w:val="007D1A3E"/>
    <w:rsid w:val="008539EB"/>
    <w:rsid w:val="008A4D05"/>
    <w:rsid w:val="009039B4"/>
    <w:rsid w:val="00991631"/>
    <w:rsid w:val="009A4037"/>
    <w:rsid w:val="009B0D0B"/>
    <w:rsid w:val="009B3B8E"/>
    <w:rsid w:val="00A05331"/>
    <w:rsid w:val="00A6693F"/>
    <w:rsid w:val="00A8083B"/>
    <w:rsid w:val="00A9700D"/>
    <w:rsid w:val="00AF0A2B"/>
    <w:rsid w:val="00B251BD"/>
    <w:rsid w:val="00BE21B9"/>
    <w:rsid w:val="00BF443C"/>
    <w:rsid w:val="00C17202"/>
    <w:rsid w:val="00C4501C"/>
    <w:rsid w:val="00C91868"/>
    <w:rsid w:val="00CD3893"/>
    <w:rsid w:val="00D93B7E"/>
    <w:rsid w:val="00DD228E"/>
    <w:rsid w:val="00DF0008"/>
    <w:rsid w:val="00E127AD"/>
    <w:rsid w:val="00E12BC9"/>
    <w:rsid w:val="00E469DD"/>
    <w:rsid w:val="00E628C5"/>
    <w:rsid w:val="00E94ED2"/>
    <w:rsid w:val="00F45938"/>
    <w:rsid w:val="00F52E7F"/>
    <w:rsid w:val="00F605E8"/>
    <w:rsid w:val="00F779E0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5D312"/>
  <w15:chartTrackingRefBased/>
  <w15:docId w15:val="{EE857D5D-BE0F-4B50-8A15-D75A266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F443C"/>
    <w:rPr>
      <w:rFonts w:ascii="Tahoma" w:hAnsi="Tahoma" w:cs="Tahoma"/>
      <w:sz w:val="16"/>
      <w:szCs w:val="16"/>
    </w:rPr>
  </w:style>
  <w:style w:type="character" w:styleId="Kpr">
    <w:name w:val="Hyperlink"/>
    <w:rsid w:val="009B0D0B"/>
    <w:rPr>
      <w:color w:val="0000FF"/>
      <w:u w:val="single"/>
    </w:rPr>
  </w:style>
  <w:style w:type="table" w:styleId="TabloKlavuzu">
    <w:name w:val="Table Grid"/>
    <w:basedOn w:val="NormalTablo"/>
    <w:rsid w:val="002F5C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2F5C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F5CB6"/>
    <w:rPr>
      <w:sz w:val="24"/>
      <w:szCs w:val="24"/>
    </w:rPr>
  </w:style>
  <w:style w:type="paragraph" w:styleId="AltBilgi">
    <w:name w:val="footer"/>
    <w:basedOn w:val="Normal"/>
    <w:link w:val="AltBilgiChar"/>
    <w:rsid w:val="002F5C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F5CB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D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10FC-60BB-457D-A7C5-C463A2E2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cp:lastModifiedBy>HP</cp:lastModifiedBy>
  <cp:revision>9</cp:revision>
  <cp:lastPrinted>2016-12-20T08:37:00Z</cp:lastPrinted>
  <dcterms:created xsi:type="dcterms:W3CDTF">2016-06-30T08:28:00Z</dcterms:created>
  <dcterms:modified xsi:type="dcterms:W3CDTF">2018-11-01T11:52:00Z</dcterms:modified>
</cp:coreProperties>
</file>